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BF" w:rsidRPr="00A47FA4" w:rsidRDefault="007B5EBF" w:rsidP="00740E3B">
      <w:pPr>
        <w:jc w:val="center"/>
        <w:rPr>
          <w:rFonts w:ascii="Arial" w:hAnsi="Arial" w:cs="Arial"/>
          <w:b/>
        </w:rPr>
      </w:pPr>
    </w:p>
    <w:p w:rsidR="007B5EBF" w:rsidRPr="00A47FA4" w:rsidRDefault="007B5EBF" w:rsidP="00740E3B">
      <w:pPr>
        <w:jc w:val="center"/>
        <w:rPr>
          <w:rFonts w:ascii="Arial" w:hAnsi="Arial" w:cs="Arial"/>
          <w:b/>
        </w:rPr>
      </w:pPr>
    </w:p>
    <w:p w:rsidR="007B5EBF" w:rsidRPr="00A47FA4" w:rsidRDefault="007B5EBF" w:rsidP="00740E3B">
      <w:pPr>
        <w:jc w:val="center"/>
        <w:rPr>
          <w:rFonts w:ascii="Arial" w:hAnsi="Arial" w:cs="Arial"/>
          <w:b/>
          <w:sz w:val="28"/>
        </w:rPr>
      </w:pPr>
    </w:p>
    <w:p w:rsidR="00740E3B" w:rsidRPr="00A47FA4" w:rsidRDefault="00740E3B" w:rsidP="00740E3B">
      <w:pPr>
        <w:jc w:val="center"/>
        <w:rPr>
          <w:rFonts w:ascii="Arial" w:hAnsi="Arial" w:cs="Arial"/>
          <w:b/>
          <w:sz w:val="28"/>
        </w:rPr>
      </w:pPr>
      <w:bookmarkStart w:id="0" w:name="_Hlk192010494"/>
      <w:r w:rsidRPr="00A47FA4">
        <w:rPr>
          <w:rFonts w:ascii="Arial" w:hAnsi="Arial" w:cs="Arial"/>
          <w:b/>
          <w:sz w:val="28"/>
        </w:rPr>
        <w:t>Dodatok č. 1</w:t>
      </w:r>
    </w:p>
    <w:p w:rsidR="00740E3B" w:rsidRPr="00A47FA4" w:rsidRDefault="00740E3B" w:rsidP="00740E3B">
      <w:pPr>
        <w:jc w:val="center"/>
        <w:rPr>
          <w:rFonts w:ascii="Arial" w:hAnsi="Arial" w:cs="Arial"/>
          <w:b/>
          <w:sz w:val="28"/>
        </w:rPr>
      </w:pPr>
      <w:r w:rsidRPr="00A47FA4">
        <w:rPr>
          <w:rFonts w:ascii="Arial" w:hAnsi="Arial" w:cs="Arial"/>
          <w:b/>
          <w:sz w:val="28"/>
        </w:rPr>
        <w:t xml:space="preserve">k školskému </w:t>
      </w:r>
      <w:r w:rsidR="00A479A3">
        <w:rPr>
          <w:rFonts w:ascii="Arial" w:hAnsi="Arial" w:cs="Arial"/>
          <w:b/>
          <w:sz w:val="28"/>
        </w:rPr>
        <w:t xml:space="preserve"> </w:t>
      </w:r>
      <w:r w:rsidRPr="00A47FA4">
        <w:rPr>
          <w:rFonts w:ascii="Arial" w:hAnsi="Arial" w:cs="Arial"/>
          <w:b/>
          <w:sz w:val="28"/>
        </w:rPr>
        <w:t>poriadku</w:t>
      </w:r>
    </w:p>
    <w:bookmarkEnd w:id="0"/>
    <w:p w:rsidR="00740E3B" w:rsidRPr="00A47FA4" w:rsidRDefault="00740E3B" w:rsidP="00740E3B">
      <w:pPr>
        <w:jc w:val="center"/>
        <w:rPr>
          <w:rFonts w:ascii="Arial" w:hAnsi="Arial" w:cs="Arial"/>
          <w:sz w:val="28"/>
        </w:rPr>
      </w:pPr>
      <w:r w:rsidRPr="00A47FA4">
        <w:rPr>
          <w:rFonts w:ascii="Arial" w:hAnsi="Arial" w:cs="Arial"/>
          <w:sz w:val="28"/>
        </w:rPr>
        <w:t>Základnej školy s materskou školou, Nová 201, Čakajovce</w:t>
      </w:r>
    </w:p>
    <w:p w:rsidR="00740E3B" w:rsidRPr="00A47FA4" w:rsidRDefault="00740E3B" w:rsidP="00740E3B">
      <w:pPr>
        <w:jc w:val="center"/>
        <w:rPr>
          <w:rFonts w:ascii="Arial" w:hAnsi="Arial" w:cs="Arial"/>
          <w:b/>
          <w:sz w:val="28"/>
        </w:rPr>
      </w:pPr>
    </w:p>
    <w:p w:rsidR="00740E3B" w:rsidRPr="00A47FA4" w:rsidRDefault="00740E3B" w:rsidP="00740E3B">
      <w:pPr>
        <w:jc w:val="center"/>
        <w:rPr>
          <w:rFonts w:ascii="Arial" w:hAnsi="Arial" w:cs="Arial"/>
          <w:b/>
          <w:sz w:val="28"/>
        </w:rPr>
      </w:pPr>
    </w:p>
    <w:p w:rsidR="00740E3B" w:rsidRPr="00A47FA4" w:rsidRDefault="00740E3B" w:rsidP="00740E3B">
      <w:pPr>
        <w:jc w:val="center"/>
        <w:rPr>
          <w:rFonts w:ascii="Arial" w:hAnsi="Arial" w:cs="Arial"/>
          <w:b/>
          <w:sz w:val="28"/>
        </w:rPr>
      </w:pPr>
    </w:p>
    <w:p w:rsidR="00740E3B" w:rsidRPr="00A47FA4" w:rsidRDefault="00740E3B" w:rsidP="00740E3B">
      <w:pPr>
        <w:jc w:val="center"/>
        <w:rPr>
          <w:rFonts w:ascii="Arial" w:hAnsi="Arial" w:cs="Arial"/>
          <w:b/>
          <w:sz w:val="28"/>
        </w:rPr>
      </w:pPr>
    </w:p>
    <w:p w:rsidR="00740E3B" w:rsidRPr="00A47FA4" w:rsidRDefault="00740E3B" w:rsidP="00740E3B">
      <w:pPr>
        <w:jc w:val="center"/>
        <w:rPr>
          <w:rFonts w:ascii="Arial" w:hAnsi="Arial" w:cs="Arial"/>
          <w:b/>
          <w:sz w:val="28"/>
        </w:rPr>
      </w:pPr>
    </w:p>
    <w:p w:rsidR="00740E3B" w:rsidRPr="00A47FA4" w:rsidRDefault="00740E3B" w:rsidP="00740E3B">
      <w:pPr>
        <w:jc w:val="center"/>
        <w:rPr>
          <w:rFonts w:ascii="Arial" w:hAnsi="Arial" w:cs="Arial"/>
          <w:b/>
          <w:sz w:val="32"/>
        </w:rPr>
      </w:pPr>
    </w:p>
    <w:p w:rsidR="00740E3B" w:rsidRPr="00A47FA4" w:rsidRDefault="00740E3B" w:rsidP="00740E3B">
      <w:pPr>
        <w:jc w:val="center"/>
        <w:rPr>
          <w:rFonts w:ascii="Arial" w:hAnsi="Arial" w:cs="Arial"/>
          <w:b/>
          <w:sz w:val="32"/>
        </w:rPr>
      </w:pPr>
      <w:r w:rsidRPr="00A47FA4">
        <w:rPr>
          <w:rFonts w:ascii="Arial" w:hAnsi="Arial" w:cs="Arial"/>
          <w:b/>
          <w:sz w:val="32"/>
        </w:rPr>
        <w:t>ŠTANDARDY DORŽIAVANIA ZÁKAZU SEGREGÁCIE</w:t>
      </w:r>
    </w:p>
    <w:p w:rsidR="00740E3B" w:rsidRPr="00A47FA4" w:rsidRDefault="00740E3B" w:rsidP="00740E3B">
      <w:pPr>
        <w:jc w:val="center"/>
        <w:rPr>
          <w:rFonts w:ascii="Arial" w:hAnsi="Arial" w:cs="Arial"/>
          <w:b/>
          <w:sz w:val="32"/>
        </w:rPr>
      </w:pPr>
      <w:r w:rsidRPr="00A47FA4">
        <w:rPr>
          <w:rFonts w:ascii="Arial" w:hAnsi="Arial" w:cs="Arial"/>
          <w:b/>
          <w:sz w:val="32"/>
        </w:rPr>
        <w:t>VO VÝCHOVE A VZDELÁVANÍ</w:t>
      </w:r>
    </w:p>
    <w:p w:rsidR="007B5EBF" w:rsidRPr="00A47FA4" w:rsidRDefault="007B5EBF" w:rsidP="00740E3B">
      <w:pPr>
        <w:jc w:val="center"/>
        <w:rPr>
          <w:rFonts w:ascii="Arial" w:hAnsi="Arial" w:cs="Arial"/>
          <w:b/>
          <w:sz w:val="28"/>
        </w:rPr>
      </w:pPr>
    </w:p>
    <w:p w:rsidR="007B5EBF" w:rsidRPr="00A47FA4" w:rsidRDefault="007B5EBF" w:rsidP="00740E3B">
      <w:pPr>
        <w:jc w:val="center"/>
        <w:rPr>
          <w:rFonts w:ascii="Arial" w:hAnsi="Arial" w:cs="Arial"/>
          <w:b/>
          <w:sz w:val="28"/>
        </w:rPr>
      </w:pPr>
    </w:p>
    <w:p w:rsidR="007B5EBF" w:rsidRPr="00A47FA4" w:rsidRDefault="007B5EBF" w:rsidP="001A045E">
      <w:pPr>
        <w:rPr>
          <w:rFonts w:ascii="Arial" w:hAnsi="Arial" w:cs="Arial"/>
          <w:b/>
          <w:sz w:val="28"/>
        </w:rPr>
      </w:pPr>
    </w:p>
    <w:p w:rsidR="001A045E" w:rsidRPr="00A47FA4" w:rsidRDefault="001A045E" w:rsidP="001A045E">
      <w:pPr>
        <w:rPr>
          <w:rFonts w:ascii="Arial" w:hAnsi="Arial" w:cs="Arial"/>
          <w:b/>
          <w:sz w:val="28"/>
        </w:rPr>
      </w:pPr>
    </w:p>
    <w:p w:rsidR="001A045E" w:rsidRDefault="001A045E" w:rsidP="001A045E">
      <w:pPr>
        <w:rPr>
          <w:rFonts w:ascii="Arial" w:hAnsi="Arial" w:cs="Arial"/>
          <w:b/>
          <w:sz w:val="28"/>
        </w:rPr>
      </w:pPr>
    </w:p>
    <w:p w:rsidR="00A47FA4" w:rsidRDefault="00A47FA4" w:rsidP="001A045E">
      <w:pPr>
        <w:rPr>
          <w:rFonts w:ascii="Arial" w:hAnsi="Arial" w:cs="Arial"/>
          <w:b/>
          <w:sz w:val="28"/>
        </w:rPr>
      </w:pPr>
    </w:p>
    <w:p w:rsidR="00A47FA4" w:rsidRDefault="00A47FA4" w:rsidP="001A045E">
      <w:pPr>
        <w:rPr>
          <w:rFonts w:ascii="Arial" w:hAnsi="Arial" w:cs="Arial"/>
          <w:b/>
          <w:sz w:val="28"/>
        </w:rPr>
      </w:pPr>
    </w:p>
    <w:p w:rsidR="00A47FA4" w:rsidRPr="00A47FA4" w:rsidRDefault="00A47FA4" w:rsidP="001A045E">
      <w:pPr>
        <w:rPr>
          <w:rFonts w:ascii="Arial" w:hAnsi="Arial" w:cs="Arial"/>
          <w:b/>
          <w:sz w:val="28"/>
        </w:rPr>
      </w:pPr>
    </w:p>
    <w:p w:rsidR="007B5EBF" w:rsidRPr="00A47FA4" w:rsidRDefault="00740E3B" w:rsidP="001A045E">
      <w:pPr>
        <w:jc w:val="center"/>
        <w:rPr>
          <w:rFonts w:ascii="Arial" w:hAnsi="Arial" w:cs="Arial"/>
          <w:b/>
          <w:sz w:val="28"/>
        </w:rPr>
      </w:pPr>
      <w:r w:rsidRPr="00A47FA4">
        <w:rPr>
          <w:rFonts w:ascii="Arial" w:hAnsi="Arial" w:cs="Arial"/>
          <w:b/>
          <w:sz w:val="28"/>
        </w:rPr>
        <w:t>školský rok 2024/2025</w:t>
      </w:r>
    </w:p>
    <w:p w:rsidR="001A045E" w:rsidRPr="00A47FA4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1A045E" w:rsidRPr="00A47FA4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1A045E" w:rsidRPr="00A47FA4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1A045E" w:rsidRPr="00A47FA4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1A045E" w:rsidRPr="00A47FA4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1A045E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76721D" w:rsidRPr="00A47FA4" w:rsidRDefault="0076721D" w:rsidP="007B5EBF">
      <w:pPr>
        <w:spacing w:after="0"/>
        <w:jc w:val="center"/>
        <w:rPr>
          <w:rFonts w:ascii="Arial" w:hAnsi="Arial" w:cs="Arial"/>
          <w:b/>
        </w:rPr>
      </w:pPr>
    </w:p>
    <w:p w:rsidR="001A045E" w:rsidRPr="00A47FA4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1A045E" w:rsidRPr="00A47FA4" w:rsidRDefault="001A045E" w:rsidP="007B5EBF">
      <w:pPr>
        <w:spacing w:after="0"/>
        <w:jc w:val="center"/>
        <w:rPr>
          <w:rFonts w:ascii="Arial" w:hAnsi="Arial" w:cs="Arial"/>
          <w:b/>
        </w:rPr>
      </w:pPr>
    </w:p>
    <w:p w:rsidR="00740E3B" w:rsidRPr="001F148A" w:rsidRDefault="00740E3B" w:rsidP="007B5EBF">
      <w:pPr>
        <w:spacing w:after="0"/>
        <w:jc w:val="center"/>
        <w:rPr>
          <w:rFonts w:ascii="Arial" w:hAnsi="Arial" w:cs="Arial"/>
          <w:b/>
          <w:sz w:val="24"/>
        </w:rPr>
      </w:pPr>
      <w:r w:rsidRPr="001F148A">
        <w:rPr>
          <w:rFonts w:ascii="Arial" w:hAnsi="Arial" w:cs="Arial"/>
          <w:b/>
          <w:sz w:val="24"/>
        </w:rPr>
        <w:lastRenderedPageBreak/>
        <w:t>Článok 1</w:t>
      </w:r>
    </w:p>
    <w:p w:rsidR="00740E3B" w:rsidRPr="001F148A" w:rsidRDefault="00740E3B" w:rsidP="001A045E">
      <w:pPr>
        <w:tabs>
          <w:tab w:val="left" w:pos="6379"/>
        </w:tabs>
        <w:jc w:val="center"/>
        <w:rPr>
          <w:rFonts w:ascii="Arial" w:hAnsi="Arial" w:cs="Arial"/>
          <w:sz w:val="24"/>
        </w:rPr>
      </w:pPr>
      <w:r w:rsidRPr="001F148A">
        <w:rPr>
          <w:rFonts w:ascii="Arial" w:hAnsi="Arial" w:cs="Arial"/>
          <w:sz w:val="24"/>
        </w:rPr>
        <w:t>Všeobecná časť</w:t>
      </w:r>
    </w:p>
    <w:p w:rsidR="00740E3B" w:rsidRPr="00A47FA4" w:rsidRDefault="00740E3B" w:rsidP="001A045E">
      <w:pPr>
        <w:tabs>
          <w:tab w:val="left" w:pos="6379"/>
        </w:tabs>
        <w:spacing w:after="0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Pri dodržiavaní zákazu segregácie vo výchove a vzdelávaní škola a školské zariadenie postupuje podľa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Šta</w:t>
      </w:r>
      <w:r w:rsidR="00862926">
        <w:rPr>
          <w:rFonts w:ascii="Arial" w:hAnsi="Arial" w:cs="Arial"/>
        </w:rPr>
        <w:t>n</w:t>
      </w:r>
      <w:r w:rsidRPr="00A47FA4">
        <w:rPr>
          <w:rFonts w:ascii="Arial" w:hAnsi="Arial" w:cs="Arial"/>
        </w:rPr>
        <w:t>dardov dodržiavania zákazu segregácie vo výchove a vzdelávaní (ďalej len „Štandardy“), ktoré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 xml:space="preserve">vydáva </w:t>
      </w:r>
      <w:proofErr w:type="spellStart"/>
      <w:r w:rsidRPr="00A47FA4">
        <w:rPr>
          <w:rFonts w:ascii="Arial" w:hAnsi="Arial" w:cs="Arial"/>
        </w:rPr>
        <w:t>MŠVVaM</w:t>
      </w:r>
      <w:proofErr w:type="spellEnd"/>
      <w:r w:rsidRPr="00A47FA4">
        <w:rPr>
          <w:rFonts w:ascii="Arial" w:hAnsi="Arial" w:cs="Arial"/>
        </w:rPr>
        <w:t xml:space="preserve"> SR a ich znenie je súčasťou dodatku školského poriadku.</w:t>
      </w:r>
    </w:p>
    <w:p w:rsidR="00740E3B" w:rsidRPr="00A47FA4" w:rsidRDefault="00740E3B" w:rsidP="001A045E">
      <w:pPr>
        <w:spacing w:after="0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Štandardy sú základné pravidlá, princípy a postupy predchádzania a eliminácie segregácie vo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výchove a vzdelávaní. Ich uplatňovanie prispieva k dodržiavaniu princípov výchovy a</w:t>
      </w:r>
      <w:r w:rsidR="007B5EBF" w:rsidRPr="00A47FA4">
        <w:rPr>
          <w:rFonts w:ascii="Arial" w:hAnsi="Arial" w:cs="Arial"/>
        </w:rPr>
        <w:t> </w:t>
      </w:r>
      <w:r w:rsidRPr="00A47FA4">
        <w:rPr>
          <w:rFonts w:ascii="Arial" w:hAnsi="Arial" w:cs="Arial"/>
        </w:rPr>
        <w:t>vzdelávania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podľa školského zákona v školách a školských zariadeniach. Vychádzajú z ustanovení Dohovoru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o právach dieťaťa:</w:t>
      </w:r>
    </w:p>
    <w:p w:rsidR="00740E3B" w:rsidRPr="00A47FA4" w:rsidRDefault="00740E3B" w:rsidP="001A045E">
      <w:pPr>
        <w:spacing w:after="0"/>
        <w:jc w:val="both"/>
        <w:rPr>
          <w:rFonts w:ascii="Arial" w:hAnsi="Arial" w:cs="Arial"/>
        </w:rPr>
      </w:pPr>
      <w:r w:rsidRPr="0076721D">
        <w:rPr>
          <w:rFonts w:ascii="Arial" w:hAnsi="Arial" w:cs="Arial"/>
        </w:rPr>
        <w:t>Článok 2 ods. 1: Zabezpečiť práva ustanovené týmto Dohovorom každému dieťaťu</w:t>
      </w:r>
      <w:r w:rsidRPr="00A47FA4">
        <w:rPr>
          <w:rFonts w:ascii="Arial" w:hAnsi="Arial" w:cs="Arial"/>
        </w:rPr>
        <w:t xml:space="preserve"> nachádzajúcemu sa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pod ich jurisdikciou bez akejkoľvek diskriminácie podľa rasy, farby pleti, pohlavia, jazyka, náboženstva,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politického alebo iného zmýšľania, národnostného, etnického alebo sociálneho pôvodu, majetku, telesnej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alebo duševnej nespôsobilosti, rodu a iného postavenia dieťaťa alebo jeho rodičov alebo zákonných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zástupcov.</w:t>
      </w:r>
    </w:p>
    <w:p w:rsidR="00740E3B" w:rsidRPr="00A47FA4" w:rsidRDefault="00740E3B" w:rsidP="001A045E">
      <w:pPr>
        <w:spacing w:after="0"/>
        <w:jc w:val="both"/>
        <w:rPr>
          <w:rFonts w:ascii="Arial" w:hAnsi="Arial" w:cs="Arial"/>
        </w:rPr>
      </w:pPr>
      <w:r w:rsidRPr="0076721D">
        <w:rPr>
          <w:rFonts w:ascii="Arial" w:hAnsi="Arial" w:cs="Arial"/>
        </w:rPr>
        <w:t>Článok 2 ods. 2: Urobiť potrebné opatrenia na to, aby bolo dieťa chránené pred všetkými</w:t>
      </w:r>
      <w:r w:rsidRPr="00A47FA4">
        <w:rPr>
          <w:rFonts w:ascii="Arial" w:hAnsi="Arial" w:cs="Arial"/>
        </w:rPr>
        <w:t xml:space="preserve"> formami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diskriminácie alebo trestania, ktoré vyplývajú z postavenia, činnosti, vyjadrených názorov alebo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presvedčenia jeho rodičov, zákonných zástupcov alebo členov rodiny.</w:t>
      </w:r>
    </w:p>
    <w:p w:rsidR="00740E3B" w:rsidRPr="00A47FA4" w:rsidRDefault="00740E3B" w:rsidP="0076721D">
      <w:pPr>
        <w:spacing w:after="0"/>
        <w:jc w:val="both"/>
        <w:rPr>
          <w:rFonts w:ascii="Arial" w:hAnsi="Arial" w:cs="Arial"/>
        </w:rPr>
      </w:pPr>
      <w:r w:rsidRPr="0076721D">
        <w:rPr>
          <w:rFonts w:ascii="Arial" w:hAnsi="Arial" w:cs="Arial"/>
        </w:rPr>
        <w:t>Článok 3 ods. 1: Záujem dieťaťa musí byť prvoradým hľadiskom pri akejkoľvek činnosti</w:t>
      </w:r>
      <w:r w:rsidRPr="00A47FA4">
        <w:rPr>
          <w:rFonts w:ascii="Arial" w:hAnsi="Arial" w:cs="Arial"/>
        </w:rPr>
        <w:t xml:space="preserve"> týkajúcej sa detí,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nech už uskutočňovanej verejnými alebo súkromnými zariadeniami sociálnej starostlivosti, súdmi,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správnymi alebo zákonodarnými orgánmi.</w:t>
      </w:r>
    </w:p>
    <w:p w:rsidR="00740E3B" w:rsidRPr="00A47FA4" w:rsidRDefault="00740E3B" w:rsidP="0076721D">
      <w:pPr>
        <w:spacing w:after="0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Článok 29 ods. 1: Výchova a vzdelávanie dieťaťa má smerovať k:</w:t>
      </w:r>
    </w:p>
    <w:p w:rsidR="00740E3B" w:rsidRPr="00A47FA4" w:rsidRDefault="00740E3B" w:rsidP="001A045E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rozvoju osobnosti dieťaťa, jeho jedinečných daností a duševných a fyzických schopností v</w:t>
      </w:r>
      <w:r w:rsidR="007B5EBF" w:rsidRPr="00A47FA4">
        <w:rPr>
          <w:rFonts w:ascii="Arial" w:hAnsi="Arial" w:cs="Arial"/>
        </w:rPr>
        <w:t> </w:t>
      </w:r>
      <w:r w:rsidRPr="00A47FA4">
        <w:rPr>
          <w:rFonts w:ascii="Arial" w:hAnsi="Arial" w:cs="Arial"/>
        </w:rPr>
        <w:t>ich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najvyššej možnej miere;</w:t>
      </w:r>
    </w:p>
    <w:p w:rsidR="00740E3B" w:rsidRPr="00A47FA4" w:rsidRDefault="00740E3B" w:rsidP="001A045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rozvíjaniu úcty k ľudským právam a základným slobodám a k zásadám zakotveným v</w:t>
      </w:r>
      <w:r w:rsidR="007B5EBF" w:rsidRPr="00A47FA4">
        <w:rPr>
          <w:rFonts w:ascii="Arial" w:hAnsi="Arial" w:cs="Arial"/>
        </w:rPr>
        <w:t> </w:t>
      </w:r>
      <w:r w:rsidRPr="00A47FA4">
        <w:rPr>
          <w:rFonts w:ascii="Arial" w:hAnsi="Arial" w:cs="Arial"/>
        </w:rPr>
        <w:t>Charte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Organizácie Spojených národov;</w:t>
      </w:r>
    </w:p>
    <w:p w:rsidR="00740E3B" w:rsidRPr="00A47FA4" w:rsidRDefault="00740E3B" w:rsidP="001A045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rozvíjaniu úcty k rodičom, k vlastnej kultúrnej, jazykovej a hodnotovej identite a k hodnotám krajiny,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v ktorej dieťa žije i k hodnotám krajiny svojho pôvodu a k iným kultúram</w:t>
      </w:r>
    </w:p>
    <w:p w:rsidR="00740E3B" w:rsidRPr="00A47FA4" w:rsidRDefault="00740E3B" w:rsidP="001A045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príprave dieťaťa na zodpovedný život v slobodnej spoločnosti v duchu porozumenia, mieru,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znášanlivosti, rovnosti pohlaví a priateľstva medzi všetkými národmi, etnickými, národnostnými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a náboženskými skupinami a osobami domorodého pôvodu;</w:t>
      </w:r>
    </w:p>
    <w:p w:rsidR="00740E3B" w:rsidRPr="00A47FA4" w:rsidRDefault="00740E3B" w:rsidP="001A045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rozvíjaniu úcty k prírodnému prostrediu.”</w:t>
      </w:r>
      <w:r w:rsidRPr="00A47FA4">
        <w:rPr>
          <w:rFonts w:ascii="Arial" w:hAnsi="Arial" w:cs="Arial"/>
          <w:vertAlign w:val="superscript"/>
        </w:rPr>
        <w:t>32</w:t>
      </w:r>
    </w:p>
    <w:p w:rsidR="00740E3B" w:rsidRPr="00A47FA4" w:rsidRDefault="00740E3B" w:rsidP="00D47080">
      <w:pPr>
        <w:spacing w:after="0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Štandardy dodržiavania zákazu segregácie sú rozpracovaním a realizáciou praktickej časti Metodickej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 xml:space="preserve">príručky </w:t>
      </w:r>
      <w:proofErr w:type="spellStart"/>
      <w:r w:rsidRPr="00A47FA4">
        <w:rPr>
          <w:rFonts w:ascii="Arial" w:hAnsi="Arial" w:cs="Arial"/>
        </w:rPr>
        <w:t>desegregácie</w:t>
      </w:r>
      <w:proofErr w:type="spellEnd"/>
      <w:r w:rsidRPr="00A47FA4">
        <w:rPr>
          <w:rFonts w:ascii="Arial" w:hAnsi="Arial" w:cs="Arial"/>
        </w:rPr>
        <w:t xml:space="preserve"> vo výchove a vzdelávaní</w:t>
      </w:r>
      <w:r w:rsidRPr="00A47FA4">
        <w:rPr>
          <w:rFonts w:ascii="Arial" w:hAnsi="Arial" w:cs="Arial"/>
          <w:vertAlign w:val="superscript"/>
        </w:rPr>
        <w:t>33</w:t>
      </w:r>
      <w:r w:rsidRPr="00A47FA4">
        <w:rPr>
          <w:rFonts w:ascii="Arial" w:hAnsi="Arial" w:cs="Arial"/>
        </w:rPr>
        <w:t>.</w:t>
      </w:r>
    </w:p>
    <w:p w:rsidR="0076721D" w:rsidRDefault="00740E3B" w:rsidP="0076721D">
      <w:pPr>
        <w:spacing w:after="0"/>
        <w:ind w:right="-142"/>
        <w:jc w:val="both"/>
        <w:rPr>
          <w:rFonts w:ascii="Arial" w:hAnsi="Arial" w:cs="Arial"/>
          <w:i/>
        </w:rPr>
      </w:pPr>
      <w:r w:rsidRPr="00A47FA4">
        <w:rPr>
          <w:rFonts w:ascii="Arial" w:hAnsi="Arial" w:cs="Arial"/>
        </w:rPr>
        <w:t>Štandardy v prepojení na metodickú príručku napomáhajú naplneniu princípu „</w:t>
      </w:r>
      <w:r w:rsidRPr="00A47FA4">
        <w:rPr>
          <w:rFonts w:ascii="Arial" w:hAnsi="Arial" w:cs="Arial"/>
          <w:i/>
        </w:rPr>
        <w:t>zákazu všetkých foriem</w:t>
      </w:r>
      <w:r w:rsidR="007B5EBF" w:rsidRPr="00A47FA4">
        <w:rPr>
          <w:rFonts w:ascii="Arial" w:hAnsi="Arial" w:cs="Arial"/>
          <w:i/>
        </w:rPr>
        <w:t xml:space="preserve"> </w:t>
      </w:r>
      <w:r w:rsidRPr="00A47FA4">
        <w:rPr>
          <w:rFonts w:ascii="Arial" w:hAnsi="Arial" w:cs="Arial"/>
          <w:i/>
        </w:rPr>
        <w:t>diskriminácie a obzvlášť segregácie“</w:t>
      </w:r>
      <w:r w:rsidRPr="00A47FA4">
        <w:rPr>
          <w:rFonts w:ascii="Arial" w:hAnsi="Arial" w:cs="Arial"/>
          <w:i/>
          <w:vertAlign w:val="superscript"/>
        </w:rPr>
        <w:t>34.</w:t>
      </w:r>
      <w:r w:rsidRPr="00A47FA4">
        <w:rPr>
          <w:rFonts w:ascii="Arial" w:hAnsi="Arial" w:cs="Arial"/>
        </w:rPr>
        <w:t xml:space="preserve"> Segregáciu vo výchove a vzdelávaní definuje školský zákon</w:t>
      </w:r>
      <w:r w:rsidR="007B5EBF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nasledovne: „</w:t>
      </w:r>
      <w:r w:rsidRPr="00A47FA4">
        <w:rPr>
          <w:rFonts w:ascii="Arial" w:hAnsi="Arial" w:cs="Arial"/>
          <w:i/>
        </w:rPr>
        <w:t>konanie alebo opomenutie konania, ktoré je v rozpore so zásadou rovnakého</w:t>
      </w:r>
      <w:r w:rsidR="007B5EBF" w:rsidRPr="00A47FA4">
        <w:rPr>
          <w:rFonts w:ascii="Arial" w:hAnsi="Arial" w:cs="Arial"/>
          <w:i/>
        </w:rPr>
        <w:t xml:space="preserve"> </w:t>
      </w:r>
      <w:r w:rsidRPr="00A47FA4">
        <w:rPr>
          <w:rFonts w:ascii="Arial" w:hAnsi="Arial" w:cs="Arial"/>
          <w:i/>
        </w:rPr>
        <w:t>zaobchádzania podľa osobitného predpisu</w:t>
      </w:r>
      <w:r w:rsidRPr="00A47FA4">
        <w:rPr>
          <w:rFonts w:ascii="Arial" w:hAnsi="Arial" w:cs="Arial"/>
          <w:i/>
          <w:vertAlign w:val="superscript"/>
        </w:rPr>
        <w:t>2a)</w:t>
      </w:r>
      <w:r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  <w:i/>
        </w:rPr>
        <w:t>a v dôsledku ktorého dochádza alebo by mohlo dôjsť</w:t>
      </w:r>
      <w:r w:rsidR="007B5EBF" w:rsidRPr="00A47FA4">
        <w:rPr>
          <w:rFonts w:ascii="Arial" w:hAnsi="Arial" w:cs="Arial"/>
          <w:i/>
        </w:rPr>
        <w:t xml:space="preserve"> </w:t>
      </w:r>
      <w:r w:rsidRPr="00A47FA4">
        <w:rPr>
          <w:rFonts w:ascii="Arial" w:hAnsi="Arial" w:cs="Arial"/>
          <w:i/>
        </w:rPr>
        <w:t>k priestorovému, organizačnému alebo sociálnemu vylúčeniu skupiny detí a žiakov alebo účastníkov</w:t>
      </w:r>
      <w:r w:rsidR="007B5EBF" w:rsidRPr="00A47FA4">
        <w:rPr>
          <w:rFonts w:ascii="Arial" w:hAnsi="Arial" w:cs="Arial"/>
          <w:i/>
        </w:rPr>
        <w:t xml:space="preserve"> </w:t>
      </w:r>
      <w:r w:rsidRPr="00A47FA4">
        <w:rPr>
          <w:rFonts w:ascii="Arial" w:hAnsi="Arial" w:cs="Arial"/>
          <w:i/>
        </w:rPr>
        <w:t>výchovy a vzdelávania alebo k ich oddelenému vzdelávaniu okrem vzdelávania poskytovaného v</w:t>
      </w:r>
      <w:r w:rsidR="007B5EBF" w:rsidRPr="00A47FA4">
        <w:rPr>
          <w:rFonts w:ascii="Arial" w:hAnsi="Arial" w:cs="Arial"/>
          <w:i/>
        </w:rPr>
        <w:t> </w:t>
      </w:r>
      <w:r w:rsidRPr="00A47FA4">
        <w:rPr>
          <w:rFonts w:ascii="Arial" w:hAnsi="Arial" w:cs="Arial"/>
          <w:i/>
        </w:rPr>
        <w:t>súlade</w:t>
      </w:r>
      <w:r w:rsidR="007B5EBF" w:rsidRPr="00A47FA4">
        <w:rPr>
          <w:rFonts w:ascii="Arial" w:hAnsi="Arial" w:cs="Arial"/>
          <w:i/>
        </w:rPr>
        <w:t xml:space="preserve"> </w:t>
      </w:r>
      <w:r w:rsidRPr="00A47FA4">
        <w:rPr>
          <w:rFonts w:ascii="Arial" w:hAnsi="Arial" w:cs="Arial"/>
          <w:i/>
        </w:rPr>
        <w:t>s medzinárodnou zmluvou, ktorou je Slovenská republika viazaná</w:t>
      </w:r>
      <w:r w:rsidR="007B5EBF" w:rsidRPr="00A47FA4">
        <w:rPr>
          <w:rFonts w:ascii="Arial" w:hAnsi="Arial" w:cs="Arial"/>
          <w:i/>
        </w:rPr>
        <w:t xml:space="preserve"> </w:t>
      </w:r>
      <w:r w:rsidRPr="00A47FA4">
        <w:rPr>
          <w:rFonts w:ascii="Arial" w:hAnsi="Arial" w:cs="Arial"/>
          <w:i/>
          <w:vertAlign w:val="superscript"/>
        </w:rPr>
        <w:t>2b</w:t>
      </w:r>
      <w:r w:rsidRPr="00A47FA4">
        <w:rPr>
          <w:rFonts w:ascii="Arial" w:hAnsi="Arial" w:cs="Arial"/>
          <w:i/>
        </w:rPr>
        <w:t>) pri uplatňovaní práv národnostných</w:t>
      </w:r>
      <w:r w:rsidR="001A045E" w:rsidRPr="00A47FA4">
        <w:rPr>
          <w:rFonts w:ascii="Arial" w:hAnsi="Arial" w:cs="Arial"/>
          <w:i/>
        </w:rPr>
        <w:t xml:space="preserve"> </w:t>
      </w:r>
      <w:r w:rsidR="00D47080" w:rsidRPr="00D47080">
        <w:rPr>
          <w:rFonts w:ascii="Arial" w:hAnsi="Arial" w:cs="Arial"/>
          <w:i/>
        </w:rPr>
        <w:t>menšín na výchovu a vzdelani</w:t>
      </w:r>
      <w:r w:rsidR="00D47080" w:rsidRPr="00D47080">
        <w:rPr>
          <w:rFonts w:ascii="Arial" w:hAnsi="Arial" w:cs="Arial"/>
        </w:rPr>
        <w:t>e</w:t>
      </w:r>
      <w:r w:rsidR="00D47080">
        <w:t xml:space="preserve"> </w:t>
      </w:r>
      <w:r w:rsidR="00D47080" w:rsidRPr="00D47080">
        <w:rPr>
          <w:rFonts w:ascii="Arial" w:hAnsi="Arial" w:cs="Arial"/>
          <w:i/>
        </w:rPr>
        <w:t xml:space="preserve">v jazyku príslušnej národnostnej menšiny a pri vytváraní podmienok </w:t>
      </w:r>
      <w:r w:rsidR="00D47080">
        <w:rPr>
          <w:rFonts w:ascii="Arial" w:hAnsi="Arial" w:cs="Arial"/>
          <w:i/>
        </w:rPr>
        <w:t>na vzdelávanie detí so zdravotným</w:t>
      </w:r>
      <w:r w:rsidR="0076721D">
        <w:rPr>
          <w:rFonts w:ascii="Arial" w:hAnsi="Arial" w:cs="Arial"/>
          <w:i/>
        </w:rPr>
        <w:t xml:space="preserve"> </w:t>
      </w:r>
      <w:r w:rsidR="0076721D" w:rsidRPr="0076721D">
        <w:rPr>
          <w:rFonts w:ascii="Arial" w:hAnsi="Arial" w:cs="Arial"/>
          <w:i/>
        </w:rPr>
        <w:t>znevýhodnením alebo nadaním a žiakov so zdravotným znevýhodnením alebo s nadaním so</w:t>
      </w:r>
      <w:r w:rsidR="0076721D">
        <w:rPr>
          <w:rFonts w:ascii="Arial" w:hAnsi="Arial" w:cs="Arial"/>
          <w:i/>
        </w:rPr>
        <w:t xml:space="preserve"> </w:t>
      </w:r>
      <w:r w:rsidR="0076721D" w:rsidRPr="0076721D">
        <w:rPr>
          <w:rFonts w:ascii="Arial" w:hAnsi="Arial" w:cs="Arial"/>
          <w:i/>
        </w:rPr>
        <w:t>zohľadnením ich vôle a záujmov a vôle a záujmov ich zákonných zástupcov, ak je účasť na</w:t>
      </w:r>
      <w:r w:rsidR="0076721D">
        <w:rPr>
          <w:rFonts w:ascii="Arial" w:hAnsi="Arial" w:cs="Arial"/>
          <w:i/>
        </w:rPr>
        <w:t xml:space="preserve"> </w:t>
      </w:r>
      <w:r w:rsidR="0076721D" w:rsidRPr="0076721D">
        <w:rPr>
          <w:rFonts w:ascii="Arial" w:hAnsi="Arial" w:cs="Arial"/>
          <w:i/>
        </w:rPr>
        <w:t>takom vzdelávaní voliteľná a zodpovedá úprave podmienok výchovy a vzdelávania podľa tohto</w:t>
      </w:r>
    </w:p>
    <w:p w:rsidR="004B2D69" w:rsidRPr="00A47FA4" w:rsidRDefault="004B2D69" w:rsidP="0076721D">
      <w:pPr>
        <w:spacing w:after="0"/>
        <w:ind w:right="-142"/>
        <w:jc w:val="both"/>
        <w:rPr>
          <w:rFonts w:ascii="Arial" w:hAnsi="Arial" w:cs="Arial"/>
          <w:i/>
        </w:rPr>
      </w:pPr>
      <w:r w:rsidRPr="00A47FA4">
        <w:rPr>
          <w:rFonts w:ascii="Arial" w:hAnsi="Arial" w:cs="Arial"/>
          <w:i/>
        </w:rPr>
        <w:t>________________________________________________</w:t>
      </w:r>
    </w:p>
    <w:p w:rsidR="004B2D69" w:rsidRPr="0076721D" w:rsidRDefault="004B2D69" w:rsidP="004B2D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6721D">
        <w:rPr>
          <w:rFonts w:ascii="Arial" w:hAnsi="Arial" w:cs="Arial"/>
          <w:sz w:val="18"/>
          <w:szCs w:val="18"/>
          <w:vertAlign w:val="superscript"/>
        </w:rPr>
        <w:t>32</w:t>
      </w:r>
      <w:r w:rsidRPr="0076721D">
        <w:rPr>
          <w:rFonts w:ascii="Arial" w:hAnsi="Arial" w:cs="Arial"/>
          <w:sz w:val="18"/>
          <w:szCs w:val="18"/>
        </w:rPr>
        <w:t xml:space="preserve"> Dohovor o právach dieťaťa (OSN, 1989) In Oznámenie Ministerstva zahraničných vecí Slovenskej republiky č. 104/1991 Z. z.</w:t>
      </w:r>
    </w:p>
    <w:p w:rsidR="004B2D69" w:rsidRPr="0076721D" w:rsidRDefault="004B2D69" w:rsidP="004B2D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6721D">
        <w:rPr>
          <w:rFonts w:ascii="Arial" w:hAnsi="Arial" w:cs="Arial"/>
          <w:sz w:val="18"/>
          <w:szCs w:val="18"/>
          <w:vertAlign w:val="superscript"/>
        </w:rPr>
        <w:t>33</w:t>
      </w:r>
      <w:r w:rsidRPr="0076721D">
        <w:rPr>
          <w:rFonts w:ascii="Arial" w:hAnsi="Arial" w:cs="Arial"/>
          <w:sz w:val="18"/>
          <w:szCs w:val="18"/>
        </w:rPr>
        <w:t xml:space="preserve"> Metodická príručka </w:t>
      </w:r>
      <w:proofErr w:type="spellStart"/>
      <w:r w:rsidRPr="0076721D">
        <w:rPr>
          <w:rFonts w:ascii="Arial" w:hAnsi="Arial" w:cs="Arial"/>
          <w:sz w:val="18"/>
          <w:szCs w:val="18"/>
        </w:rPr>
        <w:t>desegregácie</w:t>
      </w:r>
      <w:proofErr w:type="spellEnd"/>
      <w:r w:rsidRPr="0076721D">
        <w:rPr>
          <w:rFonts w:ascii="Arial" w:hAnsi="Arial" w:cs="Arial"/>
          <w:sz w:val="18"/>
          <w:szCs w:val="18"/>
        </w:rPr>
        <w:t xml:space="preserve"> vo výchove a vzdelávaní (MŠVVaŠ SR, 2023)</w:t>
      </w:r>
    </w:p>
    <w:p w:rsidR="00D47080" w:rsidRPr="0076721D" w:rsidRDefault="004B2D69" w:rsidP="004B2D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6721D">
        <w:rPr>
          <w:rFonts w:ascii="Arial" w:hAnsi="Arial" w:cs="Arial"/>
          <w:sz w:val="18"/>
          <w:szCs w:val="18"/>
          <w:vertAlign w:val="superscript"/>
        </w:rPr>
        <w:t>34</w:t>
      </w:r>
      <w:r w:rsidRPr="0076721D">
        <w:rPr>
          <w:rFonts w:ascii="Arial" w:hAnsi="Arial" w:cs="Arial"/>
          <w:sz w:val="18"/>
          <w:szCs w:val="18"/>
        </w:rPr>
        <w:t xml:space="preserve"> § 3 písm. f) zákona č. 245/2008 Z. z. (školský zákon)</w:t>
      </w:r>
    </w:p>
    <w:p w:rsidR="00740E3B" w:rsidRPr="00A47FA4" w:rsidRDefault="00740E3B" w:rsidP="00D47080">
      <w:pPr>
        <w:spacing w:after="0"/>
        <w:jc w:val="both"/>
        <w:rPr>
          <w:rFonts w:ascii="Arial" w:hAnsi="Arial" w:cs="Arial"/>
          <w:i/>
        </w:rPr>
      </w:pPr>
      <w:r w:rsidRPr="00A47FA4">
        <w:rPr>
          <w:rFonts w:ascii="Arial" w:hAnsi="Arial" w:cs="Arial"/>
          <w:i/>
        </w:rPr>
        <w:lastRenderedPageBreak/>
        <w:t>zákona, osobitne pre výchovu a vzdelávanie na rovnakom stupni vzdelania.“</w:t>
      </w:r>
      <w:r w:rsidRPr="00A47FA4">
        <w:rPr>
          <w:rFonts w:ascii="Arial" w:hAnsi="Arial" w:cs="Arial"/>
          <w:i/>
          <w:vertAlign w:val="superscript"/>
        </w:rPr>
        <w:t>35</w:t>
      </w:r>
    </w:p>
    <w:p w:rsidR="00740E3B" w:rsidRPr="00A47FA4" w:rsidRDefault="00740E3B" w:rsidP="00D47080">
      <w:pPr>
        <w:spacing w:after="0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Štandardy dodržiavania zákazu segregácie vo výchove a vzdelávaní sa týkajú všetkých oblastí, ktoré</w:t>
      </w:r>
      <w:r w:rsidR="001A045E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upravuje školský poriadok podľa školského zákona (Zákon č. 245/2008 Z. z., § 153 ods. 1):</w:t>
      </w:r>
    </w:p>
    <w:p w:rsidR="00740E3B" w:rsidRPr="00A47FA4" w:rsidRDefault="00740E3B" w:rsidP="00D47080">
      <w:pPr>
        <w:pStyle w:val="Odsekzoznamu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výkon práv a povinností žiakov a ich zákonných zástupcov v škole, pravidlá vzájomných vzťahov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a vzťahov s pedagogickými zamestnancami a ďalšími zamestnancami školy,</w:t>
      </w:r>
    </w:p>
    <w:p w:rsidR="00740E3B" w:rsidRPr="00A47FA4" w:rsidRDefault="00740E3B" w:rsidP="00D47080">
      <w:pPr>
        <w:pStyle w:val="Odsekzoznamu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prevádzka a vnútorný režim školy,</w:t>
      </w:r>
    </w:p>
    <w:p w:rsidR="00D47080" w:rsidRDefault="00740E3B" w:rsidP="00D47080">
      <w:pPr>
        <w:pStyle w:val="Odsekzoznamu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podmienky na zaistenie bezpečnosti a ochrany zdravia detí a žiakov a ich ochrany pred</w:t>
      </w:r>
    </w:p>
    <w:p w:rsidR="00740E3B" w:rsidRPr="00A47FA4" w:rsidRDefault="00740E3B" w:rsidP="00D47080">
      <w:pPr>
        <w:pStyle w:val="Odsekzoznamu"/>
        <w:ind w:left="426"/>
        <w:jc w:val="both"/>
        <w:rPr>
          <w:rFonts w:ascii="Arial" w:hAnsi="Arial" w:cs="Arial"/>
        </w:rPr>
      </w:pPr>
      <w:proofErr w:type="spellStart"/>
      <w:r w:rsidRPr="00A47FA4">
        <w:rPr>
          <w:rFonts w:ascii="Arial" w:hAnsi="Arial" w:cs="Arial"/>
        </w:rPr>
        <w:t>sociálnopatologickými</w:t>
      </w:r>
      <w:proofErr w:type="spellEnd"/>
      <w:r w:rsidRPr="00A47FA4">
        <w:rPr>
          <w:rFonts w:ascii="Arial" w:hAnsi="Arial" w:cs="Arial"/>
        </w:rPr>
        <w:t xml:space="preserve"> javmi, diskrimináciou alebo násilím,</w:t>
      </w:r>
    </w:p>
    <w:p w:rsidR="00740E3B" w:rsidRPr="00A47FA4" w:rsidRDefault="00740E3B" w:rsidP="00D47080">
      <w:pPr>
        <w:pStyle w:val="Odsekzoznamu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podmienky nakladania s majetkom, ktorý škola alebo školské zariadenie spravuje, ak tak rozhodne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zriaďovateľ.</w:t>
      </w:r>
    </w:p>
    <w:p w:rsidR="004B2D69" w:rsidRPr="002D205F" w:rsidRDefault="00740E3B" w:rsidP="002D205F">
      <w:pPr>
        <w:spacing w:after="0"/>
        <w:jc w:val="both"/>
        <w:rPr>
          <w:rFonts w:ascii="Arial" w:hAnsi="Arial" w:cs="Arial"/>
        </w:rPr>
      </w:pPr>
      <w:r w:rsidRPr="002D205F">
        <w:rPr>
          <w:rFonts w:ascii="Arial" w:hAnsi="Arial" w:cs="Arial"/>
        </w:rPr>
        <w:t>Štandardy dodržiavania zákazu segregácie vo výchove a vzdelávaní definujeme ako Štandardy postojov</w:t>
      </w:r>
      <w:r w:rsidR="004B2D69" w:rsidRPr="002D205F">
        <w:rPr>
          <w:rFonts w:ascii="Arial" w:hAnsi="Arial" w:cs="Arial"/>
        </w:rPr>
        <w:t xml:space="preserve"> </w:t>
      </w:r>
      <w:r w:rsidRPr="002D205F">
        <w:rPr>
          <w:rFonts w:ascii="Arial" w:hAnsi="Arial" w:cs="Arial"/>
        </w:rPr>
        <w:t>a hodnôt a Štandardy vyplývajúce z definície segregácie vo výchove a vzdelávaní.</w:t>
      </w:r>
    </w:p>
    <w:p w:rsidR="00740E3B" w:rsidRPr="001F148A" w:rsidRDefault="00740E3B" w:rsidP="004B2D69">
      <w:pPr>
        <w:spacing w:after="0"/>
        <w:jc w:val="center"/>
        <w:rPr>
          <w:rFonts w:ascii="Arial" w:hAnsi="Arial" w:cs="Arial"/>
          <w:b/>
          <w:sz w:val="24"/>
        </w:rPr>
      </w:pPr>
      <w:r w:rsidRPr="001F148A">
        <w:rPr>
          <w:rFonts w:ascii="Arial" w:hAnsi="Arial" w:cs="Arial"/>
          <w:b/>
          <w:sz w:val="24"/>
        </w:rPr>
        <w:t>Článok 2</w:t>
      </w:r>
    </w:p>
    <w:p w:rsidR="00740E3B" w:rsidRPr="001F148A" w:rsidRDefault="00740E3B" w:rsidP="004B2D69">
      <w:pPr>
        <w:jc w:val="center"/>
        <w:rPr>
          <w:rFonts w:ascii="Arial" w:hAnsi="Arial" w:cs="Arial"/>
          <w:sz w:val="24"/>
        </w:rPr>
      </w:pPr>
      <w:r w:rsidRPr="001F148A">
        <w:rPr>
          <w:rFonts w:ascii="Arial" w:hAnsi="Arial" w:cs="Arial"/>
          <w:sz w:val="24"/>
        </w:rPr>
        <w:t>Štandardy dodržiavania zákazu segregácie vo výchove a vzdelávaní</w:t>
      </w:r>
    </w:p>
    <w:p w:rsidR="00740E3B" w:rsidRPr="00A47FA4" w:rsidRDefault="00740E3B" w:rsidP="004B2D69">
      <w:pPr>
        <w:spacing w:after="0"/>
        <w:jc w:val="both"/>
        <w:rPr>
          <w:rFonts w:ascii="Arial" w:hAnsi="Arial" w:cs="Arial"/>
          <w:b/>
        </w:rPr>
      </w:pPr>
      <w:r w:rsidRPr="00A47FA4">
        <w:rPr>
          <w:rFonts w:ascii="Arial" w:hAnsi="Arial" w:cs="Arial"/>
          <w:b/>
        </w:rPr>
        <w:t>Štandardy postojov a hodnôt</w:t>
      </w:r>
    </w:p>
    <w:p w:rsidR="00740E3B" w:rsidRPr="00A47FA4" w:rsidRDefault="00740E3B" w:rsidP="00A47FA4">
      <w:pPr>
        <w:spacing w:after="0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Základným predpokladom pre úspešné zavedenie štandardov, ktoré zabezpečia proces prevencie,</w:t>
      </w:r>
      <w:r w:rsidR="002D205F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či odstraňovania segregácie vo výchove a vzdelávaní je zásadný posun v oblasti postojového a</w:t>
      </w:r>
      <w:r w:rsidR="004B2D69" w:rsidRPr="00A47FA4">
        <w:rPr>
          <w:rFonts w:ascii="Arial" w:hAnsi="Arial" w:cs="Arial"/>
        </w:rPr>
        <w:t> </w:t>
      </w:r>
      <w:r w:rsidRPr="00A47FA4">
        <w:rPr>
          <w:rFonts w:ascii="Arial" w:hAnsi="Arial" w:cs="Arial"/>
        </w:rPr>
        <w:t>hodnotového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nastavenia, kultivácie verejného diskurzu a medziľudských vzťahov všetkých aktérov vzdelávania, ktorí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prichádzajú na pôde škôl do kontaktu so žiakmi.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Spoločnosť 21. storočia potrebuje občanov, ktorí majú také hodnoty, postoje, schopnosti, poznanie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a kritické myslenie, aby mohli fungovať ako demokratickí a interkultúrne kompetentní občania. Postojové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a hodnotové štandardy sú definované na základe kľúčových ukazovateľov (</w:t>
      </w:r>
      <w:proofErr w:type="spellStart"/>
      <w:r w:rsidRPr="00A47FA4">
        <w:rPr>
          <w:rFonts w:ascii="Arial" w:hAnsi="Arial" w:cs="Arial"/>
        </w:rPr>
        <w:t>deskriptorov</w:t>
      </w:r>
      <w:proofErr w:type="spellEnd"/>
      <w:r w:rsidRPr="00A47FA4">
        <w:rPr>
          <w:rFonts w:ascii="Arial" w:hAnsi="Arial" w:cs="Arial"/>
        </w:rPr>
        <w:t>), ktoré boli vytvorené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Radou Európy v dokumente Referenčný rámec kompetencií pre demokratickú kultúru</w:t>
      </w:r>
      <w:r w:rsidRPr="00F10AD3">
        <w:rPr>
          <w:rFonts w:ascii="Arial" w:hAnsi="Arial" w:cs="Arial"/>
          <w:vertAlign w:val="superscript"/>
        </w:rPr>
        <w:t>36</w:t>
      </w:r>
      <w:r w:rsidRPr="00A47FA4">
        <w:rPr>
          <w:rFonts w:ascii="Arial" w:hAnsi="Arial" w:cs="Arial"/>
        </w:rPr>
        <w:t xml:space="preserve">. </w:t>
      </w:r>
      <w:proofErr w:type="spellStart"/>
      <w:r w:rsidRPr="00A47FA4">
        <w:rPr>
          <w:rFonts w:ascii="Arial" w:hAnsi="Arial" w:cs="Arial"/>
        </w:rPr>
        <w:t>Deskriptory</w:t>
      </w:r>
      <w:proofErr w:type="spellEnd"/>
      <w:r w:rsidRPr="00A47FA4">
        <w:rPr>
          <w:rFonts w:ascii="Arial" w:hAnsi="Arial" w:cs="Arial"/>
        </w:rPr>
        <w:t xml:space="preserve"> sú popisy</w:t>
      </w:r>
      <w:r w:rsidR="004B2D69" w:rsidRPr="00A47FA4">
        <w:rPr>
          <w:rFonts w:ascii="Arial" w:hAnsi="Arial" w:cs="Arial"/>
        </w:rPr>
        <w:t xml:space="preserve"> </w:t>
      </w:r>
      <w:r w:rsidRPr="00A47FA4">
        <w:rPr>
          <w:rFonts w:ascii="Arial" w:hAnsi="Arial" w:cs="Arial"/>
        </w:rPr>
        <w:t>a vysvetlenia týkajúce sa konkrétneho žiadúceho správania všetkých aktérov vo vzdelávaní:</w:t>
      </w:r>
    </w:p>
    <w:p w:rsidR="00740E3B" w:rsidRPr="00A47FA4" w:rsidRDefault="00740E3B" w:rsidP="00A47FA4">
      <w:pPr>
        <w:pStyle w:val="Odsekzoznamu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Zaobchádzať so všetkými ľuďmi bez rozdielu s rešpektom,</w:t>
      </w:r>
    </w:p>
    <w:p w:rsidR="00740E3B" w:rsidRPr="002D205F" w:rsidRDefault="00740E3B" w:rsidP="002D205F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Vyjadrovať úctu všetkým bez rozdielu a vnímať rozmanitosť ako príležitosť a prínos pre školu</w:t>
      </w:r>
      <w:r w:rsidR="002D205F">
        <w:rPr>
          <w:rFonts w:ascii="Arial" w:hAnsi="Arial" w:cs="Arial"/>
        </w:rPr>
        <w:t xml:space="preserve"> </w:t>
      </w:r>
      <w:r w:rsidRPr="002D205F">
        <w:rPr>
          <w:rFonts w:ascii="Arial" w:hAnsi="Arial" w:cs="Arial"/>
        </w:rPr>
        <w:t>pri príprave a realizovaní aktivít výchovno-vzdelávacieho procesu.</w:t>
      </w:r>
    </w:p>
    <w:p w:rsidR="00740E3B" w:rsidRPr="00A47FA4" w:rsidRDefault="00740E3B" w:rsidP="00A47FA4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Vyjadrovať druhým ľuďom uznanie ako rovnocenným ľudským bytostiam.</w:t>
      </w:r>
    </w:p>
    <w:p w:rsidR="00740E3B" w:rsidRPr="00A47FA4" w:rsidRDefault="00740E3B" w:rsidP="00A47FA4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Rešpektovať ľudí rôzneho vierovyznania.</w:t>
      </w:r>
    </w:p>
    <w:p w:rsidR="00740E3B" w:rsidRPr="00A47FA4" w:rsidRDefault="00740E3B" w:rsidP="00A47FA4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Rešpektovať ľudí, ktorí majú odlišné politické názory.</w:t>
      </w:r>
    </w:p>
    <w:p w:rsidR="00740E3B" w:rsidRPr="00A47FA4" w:rsidRDefault="00740E3B" w:rsidP="00A47FA4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Prejavovať záujem spoznať presvedčenia, hodnoty, tradície a pohľady druhých ľudí na svet.</w:t>
      </w:r>
    </w:p>
    <w:p w:rsidR="00740E3B" w:rsidRPr="00A47FA4" w:rsidRDefault="00740E3B" w:rsidP="00A47FA4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Dávať priestor druhým ľuďom na vyjadrenie sa.</w:t>
      </w:r>
    </w:p>
    <w:p w:rsidR="00740E3B" w:rsidRDefault="00740E3B" w:rsidP="00A47FA4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Preukázať prebratie zodpovednosti za svoje skutky.</w:t>
      </w:r>
    </w:p>
    <w:p w:rsidR="0076721D" w:rsidRDefault="0076721D" w:rsidP="0076721D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76721D">
        <w:rPr>
          <w:rFonts w:ascii="Arial" w:hAnsi="Arial" w:cs="Arial"/>
        </w:rPr>
        <w:t>Ospravedlniť sa, pokiaľ niekomu ublížim</w:t>
      </w:r>
      <w:r>
        <w:rPr>
          <w:rFonts w:ascii="Arial" w:hAnsi="Arial" w:cs="Arial"/>
        </w:rPr>
        <w:t>.</w:t>
      </w:r>
    </w:p>
    <w:p w:rsidR="0076721D" w:rsidRDefault="0076721D" w:rsidP="0076721D">
      <w:pPr>
        <w:pStyle w:val="Odsekzoznamu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76721D">
        <w:rPr>
          <w:rFonts w:ascii="Arial" w:hAnsi="Arial" w:cs="Arial"/>
        </w:rPr>
        <w:t>Vyjadrovať vôľu a záujem spolupracovať a pracovať s druhými ľuďmi na presadzovaní spoločných záujmov.</w:t>
      </w:r>
    </w:p>
    <w:p w:rsidR="002D205F" w:rsidRDefault="002D205F" w:rsidP="002D205F">
      <w:pPr>
        <w:pStyle w:val="Odsekzoznamu"/>
        <w:ind w:left="426"/>
        <w:jc w:val="both"/>
        <w:rPr>
          <w:rFonts w:ascii="Arial" w:hAnsi="Arial" w:cs="Arial"/>
        </w:rPr>
      </w:pPr>
    </w:p>
    <w:p w:rsidR="002D205F" w:rsidRPr="0076721D" w:rsidRDefault="002D205F" w:rsidP="002D205F">
      <w:pPr>
        <w:pStyle w:val="Odsekzoznamu"/>
        <w:ind w:left="426"/>
        <w:jc w:val="both"/>
        <w:rPr>
          <w:rFonts w:ascii="Arial" w:hAnsi="Arial" w:cs="Arial"/>
        </w:rPr>
      </w:pPr>
    </w:p>
    <w:p w:rsidR="00D47080" w:rsidRPr="00A47FA4" w:rsidRDefault="00D47080" w:rsidP="00D47080">
      <w:pPr>
        <w:pStyle w:val="Odsekzoznamu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47080" w:rsidRPr="0076721D" w:rsidRDefault="00740E3B" w:rsidP="00A47FA4">
      <w:pPr>
        <w:spacing w:after="0"/>
        <w:jc w:val="both"/>
        <w:rPr>
          <w:rFonts w:ascii="Arial" w:hAnsi="Arial" w:cs="Arial"/>
          <w:sz w:val="18"/>
          <w:szCs w:val="18"/>
        </w:rPr>
      </w:pPr>
      <w:r w:rsidRPr="0076721D">
        <w:rPr>
          <w:rFonts w:ascii="Arial" w:hAnsi="Arial" w:cs="Arial"/>
          <w:sz w:val="18"/>
          <w:szCs w:val="18"/>
          <w:vertAlign w:val="superscript"/>
        </w:rPr>
        <w:t>35</w:t>
      </w:r>
      <w:r w:rsidRPr="0076721D">
        <w:rPr>
          <w:rFonts w:ascii="Arial" w:hAnsi="Arial" w:cs="Arial"/>
          <w:sz w:val="18"/>
          <w:szCs w:val="18"/>
        </w:rPr>
        <w:t xml:space="preserve"> § 2 písm. </w:t>
      </w:r>
      <w:proofErr w:type="spellStart"/>
      <w:r w:rsidRPr="0076721D">
        <w:rPr>
          <w:rFonts w:ascii="Arial" w:hAnsi="Arial" w:cs="Arial"/>
          <w:sz w:val="18"/>
          <w:szCs w:val="18"/>
        </w:rPr>
        <w:t>ai</w:t>
      </w:r>
      <w:proofErr w:type="spellEnd"/>
      <w:r w:rsidRPr="0076721D">
        <w:rPr>
          <w:rFonts w:ascii="Arial" w:hAnsi="Arial" w:cs="Arial"/>
          <w:sz w:val="18"/>
          <w:szCs w:val="18"/>
        </w:rPr>
        <w:t>) zákona č. 245/2008 Z. z. (školský zákon) – účinnosť nadobúda 1. 1. 2025. Poznámky pod čiarou k</w:t>
      </w:r>
      <w:r w:rsidR="00A47FA4" w:rsidRPr="0076721D">
        <w:rPr>
          <w:rFonts w:ascii="Arial" w:hAnsi="Arial" w:cs="Arial"/>
          <w:sz w:val="18"/>
          <w:szCs w:val="18"/>
        </w:rPr>
        <w:t> </w:t>
      </w:r>
      <w:r w:rsidRPr="0076721D">
        <w:rPr>
          <w:rFonts w:ascii="Arial" w:hAnsi="Arial" w:cs="Arial"/>
          <w:sz w:val="18"/>
          <w:szCs w:val="18"/>
        </w:rPr>
        <w:t>odkazom</w:t>
      </w:r>
      <w:r w:rsidR="00A47FA4" w:rsidRPr="0076721D">
        <w:rPr>
          <w:rFonts w:ascii="Arial" w:hAnsi="Arial" w:cs="Arial"/>
          <w:sz w:val="18"/>
          <w:szCs w:val="18"/>
        </w:rPr>
        <w:t xml:space="preserve"> </w:t>
      </w:r>
      <w:r w:rsidRPr="0076721D">
        <w:rPr>
          <w:rFonts w:ascii="Arial" w:hAnsi="Arial" w:cs="Arial"/>
          <w:sz w:val="18"/>
          <w:szCs w:val="18"/>
        </w:rPr>
        <w:t>2a a 2b znejú: „2a) Zákon č. 365/2004 Z. z. o rovnakom zaobchádzaní v niektorých oblastiach a o ochrane pred diskrimináciou</w:t>
      </w:r>
      <w:r w:rsidR="00A47FA4" w:rsidRPr="0076721D">
        <w:rPr>
          <w:rFonts w:ascii="Arial" w:hAnsi="Arial" w:cs="Arial"/>
          <w:sz w:val="18"/>
          <w:szCs w:val="18"/>
        </w:rPr>
        <w:t xml:space="preserve"> </w:t>
      </w:r>
      <w:r w:rsidRPr="0076721D">
        <w:rPr>
          <w:rFonts w:ascii="Arial" w:hAnsi="Arial" w:cs="Arial"/>
          <w:sz w:val="18"/>
          <w:szCs w:val="18"/>
        </w:rPr>
        <w:t>a o zmene a doplnení niektorých zákonov (antidiskriminačný zákon) v znení neskorších predpisov. 2b) Dohovor proti</w:t>
      </w:r>
      <w:r w:rsidR="00A47FA4" w:rsidRPr="0076721D">
        <w:rPr>
          <w:rFonts w:ascii="Arial" w:hAnsi="Arial" w:cs="Arial"/>
          <w:sz w:val="18"/>
          <w:szCs w:val="18"/>
        </w:rPr>
        <w:t xml:space="preserve"> </w:t>
      </w:r>
      <w:r w:rsidRPr="0076721D">
        <w:rPr>
          <w:rFonts w:ascii="Arial" w:hAnsi="Arial" w:cs="Arial"/>
          <w:sz w:val="18"/>
          <w:szCs w:val="18"/>
        </w:rPr>
        <w:t>diskriminácii vo vzdelávaní (Oznámenie Ministerstva zahraničných vecí a európskych záležitostí Slovenskej republiky</w:t>
      </w:r>
      <w:r w:rsidR="00A47FA4" w:rsidRPr="0076721D">
        <w:rPr>
          <w:rFonts w:ascii="Arial" w:hAnsi="Arial" w:cs="Arial"/>
          <w:sz w:val="18"/>
          <w:szCs w:val="18"/>
        </w:rPr>
        <w:t xml:space="preserve"> </w:t>
      </w:r>
      <w:r w:rsidRPr="0076721D">
        <w:rPr>
          <w:rFonts w:ascii="Arial" w:hAnsi="Arial" w:cs="Arial"/>
          <w:sz w:val="18"/>
          <w:szCs w:val="18"/>
        </w:rPr>
        <w:t>č. 276/2024 Z. z.).Dohovor o právach osôb so zdravotným postihnutím (Oznámenie Ministerstva zahraničných vecí Slovenskej</w:t>
      </w:r>
      <w:r w:rsidR="00A47FA4" w:rsidRPr="0076721D">
        <w:rPr>
          <w:rFonts w:ascii="Arial" w:hAnsi="Arial" w:cs="Arial"/>
          <w:sz w:val="18"/>
          <w:szCs w:val="18"/>
        </w:rPr>
        <w:t xml:space="preserve"> </w:t>
      </w:r>
      <w:r w:rsidRPr="0076721D">
        <w:rPr>
          <w:rFonts w:ascii="Arial" w:hAnsi="Arial" w:cs="Arial"/>
          <w:sz w:val="18"/>
          <w:szCs w:val="18"/>
        </w:rPr>
        <w:t>republiky č. 317/2010 Z. z.).“</w:t>
      </w:r>
      <w:r w:rsidRPr="0076721D">
        <w:rPr>
          <w:rFonts w:ascii="Arial" w:hAnsi="Arial" w:cs="Arial"/>
          <w:sz w:val="18"/>
          <w:szCs w:val="18"/>
          <w:vertAlign w:val="superscript"/>
        </w:rPr>
        <w:t>36</w:t>
      </w:r>
      <w:r w:rsidRPr="0076721D">
        <w:rPr>
          <w:rFonts w:ascii="Arial" w:hAnsi="Arial" w:cs="Arial"/>
          <w:sz w:val="18"/>
          <w:szCs w:val="18"/>
        </w:rPr>
        <w:t xml:space="preserve"> Referenčný rámec kompetencií pre demokratickú kultúru bol vytvorený v roku 2018 Radou Európy, ktorej členským štátom</w:t>
      </w:r>
      <w:r w:rsidR="00A47FA4" w:rsidRPr="0076721D">
        <w:rPr>
          <w:rFonts w:ascii="Arial" w:hAnsi="Arial" w:cs="Arial"/>
          <w:sz w:val="18"/>
          <w:szCs w:val="18"/>
        </w:rPr>
        <w:t xml:space="preserve"> </w:t>
      </w:r>
      <w:r w:rsidRPr="0076721D">
        <w:rPr>
          <w:rFonts w:ascii="Arial" w:hAnsi="Arial" w:cs="Arial"/>
          <w:sz w:val="18"/>
          <w:szCs w:val="18"/>
        </w:rPr>
        <w:t>je od roku</w:t>
      </w:r>
    </w:p>
    <w:p w:rsidR="00740E3B" w:rsidRPr="0076721D" w:rsidRDefault="00740E3B" w:rsidP="0076721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6721D">
        <w:rPr>
          <w:rFonts w:ascii="Arial" w:hAnsi="Arial" w:cs="Arial"/>
          <w:sz w:val="18"/>
          <w:szCs w:val="18"/>
        </w:rPr>
        <w:t>1993 aj SR. Pre SR má status odporúčania pri vytváraní vzdelávacích stratégií a metodík na podporu demokratickej</w:t>
      </w:r>
      <w:r w:rsidR="00A47FA4" w:rsidRPr="0076721D">
        <w:rPr>
          <w:rFonts w:ascii="Arial" w:hAnsi="Arial" w:cs="Arial"/>
          <w:sz w:val="18"/>
          <w:szCs w:val="18"/>
        </w:rPr>
        <w:t xml:space="preserve"> </w:t>
      </w:r>
      <w:r w:rsidRPr="0076721D">
        <w:rPr>
          <w:rFonts w:ascii="Arial" w:hAnsi="Arial" w:cs="Arial"/>
          <w:sz w:val="18"/>
          <w:szCs w:val="18"/>
        </w:rPr>
        <w:t>kultúry, ľudských práv a sociálnych kompetencií.</w:t>
      </w:r>
    </w:p>
    <w:p w:rsidR="00740E3B" w:rsidRPr="0076721D" w:rsidRDefault="00740E3B" w:rsidP="0076721D">
      <w:pPr>
        <w:tabs>
          <w:tab w:val="left" w:pos="-142"/>
        </w:tabs>
        <w:ind w:right="-284" w:hanging="426"/>
        <w:jc w:val="both"/>
        <w:rPr>
          <w:rFonts w:ascii="Arial" w:hAnsi="Arial" w:cs="Arial"/>
          <w:b/>
        </w:rPr>
      </w:pPr>
      <w:r w:rsidRPr="0076721D">
        <w:rPr>
          <w:rFonts w:ascii="Arial" w:hAnsi="Arial" w:cs="Arial"/>
          <w:b/>
        </w:rPr>
        <w:lastRenderedPageBreak/>
        <w:t>Štandardy vyplývajúce z definície segregácie vo výchove a vzdelávaní:</w:t>
      </w:r>
    </w:p>
    <w:p w:rsidR="00740E3B" w:rsidRPr="001F148A" w:rsidRDefault="00740E3B" w:rsidP="001F148A">
      <w:pPr>
        <w:pStyle w:val="Odsekzoznamu"/>
        <w:numPr>
          <w:ilvl w:val="0"/>
          <w:numId w:val="7"/>
        </w:numPr>
        <w:tabs>
          <w:tab w:val="left" w:pos="-142"/>
        </w:tabs>
        <w:ind w:left="-142" w:hanging="284"/>
        <w:jc w:val="both"/>
        <w:rPr>
          <w:rFonts w:ascii="Arial" w:hAnsi="Arial" w:cs="Arial"/>
        </w:rPr>
      </w:pPr>
      <w:r w:rsidRPr="0076721D">
        <w:rPr>
          <w:rFonts w:ascii="Arial" w:hAnsi="Arial" w:cs="Arial"/>
        </w:rPr>
        <w:t>Škola a školské zariadenie pri uplatňovaní Štandardov dodržiavania zákazu segregácie vypracuje Plán</w:t>
      </w:r>
      <w:r w:rsidR="0076721D" w:rsidRPr="0076721D">
        <w:rPr>
          <w:rFonts w:ascii="Arial" w:hAnsi="Arial" w:cs="Arial"/>
        </w:rPr>
        <w:t xml:space="preserve"> </w:t>
      </w:r>
      <w:r w:rsidRPr="0076721D">
        <w:rPr>
          <w:rFonts w:ascii="Arial" w:hAnsi="Arial" w:cs="Arial"/>
        </w:rPr>
        <w:t>uplatňovania Štandardov dodržiavania zákazu segregácie vo výchove a vzdelávaní a</w:t>
      </w:r>
      <w:r w:rsidR="0076721D" w:rsidRPr="0076721D">
        <w:rPr>
          <w:rFonts w:ascii="Arial" w:hAnsi="Arial" w:cs="Arial"/>
        </w:rPr>
        <w:t> </w:t>
      </w:r>
      <w:r w:rsidRPr="0076721D">
        <w:rPr>
          <w:rFonts w:ascii="Arial" w:hAnsi="Arial" w:cs="Arial"/>
        </w:rPr>
        <w:t>využíva</w:t>
      </w:r>
      <w:r w:rsidR="0076721D" w:rsidRPr="0076721D">
        <w:rPr>
          <w:rFonts w:ascii="Arial" w:hAnsi="Arial" w:cs="Arial"/>
        </w:rPr>
        <w:t xml:space="preserve"> </w:t>
      </w:r>
      <w:r w:rsidRPr="0076721D">
        <w:rPr>
          <w:rFonts w:ascii="Arial" w:hAnsi="Arial" w:cs="Arial"/>
        </w:rPr>
        <w:t xml:space="preserve">Metodickú príručku </w:t>
      </w:r>
      <w:proofErr w:type="spellStart"/>
      <w:r w:rsidRPr="0076721D">
        <w:rPr>
          <w:rFonts w:ascii="Arial" w:hAnsi="Arial" w:cs="Arial"/>
        </w:rPr>
        <w:t>desegregácie</w:t>
      </w:r>
      <w:proofErr w:type="spellEnd"/>
      <w:r w:rsidRPr="0076721D">
        <w:rPr>
          <w:rFonts w:ascii="Arial" w:hAnsi="Arial" w:cs="Arial"/>
        </w:rPr>
        <w:t xml:space="preserve"> vo výchove a vzdelávaní vydanú Ministerstvom školstva, vedy,</w:t>
      </w:r>
      <w:r w:rsidR="0076721D" w:rsidRPr="0076721D">
        <w:rPr>
          <w:rFonts w:ascii="Arial" w:hAnsi="Arial" w:cs="Arial"/>
        </w:rPr>
        <w:t xml:space="preserve"> </w:t>
      </w:r>
      <w:r w:rsidRPr="0076721D">
        <w:rPr>
          <w:rFonts w:ascii="Arial" w:hAnsi="Arial" w:cs="Arial"/>
        </w:rPr>
        <w:t>výskumu a športu SR</w:t>
      </w:r>
      <w:r w:rsidRPr="0076721D">
        <w:rPr>
          <w:rFonts w:ascii="Arial" w:hAnsi="Arial" w:cs="Arial"/>
          <w:vertAlign w:val="superscript"/>
        </w:rPr>
        <w:t>37</w:t>
      </w:r>
    </w:p>
    <w:p w:rsidR="00740E3B" w:rsidRPr="00220767" w:rsidRDefault="00740E3B" w:rsidP="0076721D">
      <w:pPr>
        <w:tabs>
          <w:tab w:val="left" w:pos="-142"/>
        </w:tabs>
        <w:ind w:hanging="426"/>
        <w:jc w:val="both"/>
        <w:rPr>
          <w:rFonts w:ascii="Arial" w:hAnsi="Arial" w:cs="Arial"/>
          <w:b/>
          <w:i/>
        </w:rPr>
      </w:pPr>
      <w:r w:rsidRPr="00220767">
        <w:rPr>
          <w:rFonts w:ascii="Arial" w:hAnsi="Arial" w:cs="Arial"/>
          <w:b/>
          <w:i/>
        </w:rPr>
        <w:t xml:space="preserve">a) Štandardy priestorovej </w:t>
      </w:r>
      <w:proofErr w:type="spellStart"/>
      <w:r w:rsidRPr="00220767">
        <w:rPr>
          <w:rFonts w:ascii="Arial" w:hAnsi="Arial" w:cs="Arial"/>
          <w:b/>
          <w:i/>
        </w:rPr>
        <w:t>desegregácie</w:t>
      </w:r>
      <w:proofErr w:type="spellEnd"/>
      <w:r w:rsidRPr="00220767">
        <w:rPr>
          <w:rFonts w:ascii="Arial" w:hAnsi="Arial" w:cs="Arial"/>
          <w:b/>
          <w:i/>
        </w:rPr>
        <w:t>:</w:t>
      </w:r>
    </w:p>
    <w:p w:rsidR="00220767" w:rsidRPr="00220767" w:rsidRDefault="00740E3B" w:rsidP="00220767">
      <w:pPr>
        <w:pStyle w:val="Odsekzoznamu"/>
        <w:numPr>
          <w:ilvl w:val="0"/>
          <w:numId w:val="8"/>
        </w:numPr>
        <w:tabs>
          <w:tab w:val="left" w:pos="-142"/>
        </w:tabs>
        <w:ind w:left="-142" w:hanging="284"/>
        <w:jc w:val="both"/>
        <w:rPr>
          <w:rFonts w:ascii="Arial" w:hAnsi="Arial" w:cs="Arial"/>
        </w:rPr>
      </w:pPr>
      <w:r w:rsidRPr="00220767">
        <w:rPr>
          <w:rFonts w:ascii="Arial" w:hAnsi="Arial" w:cs="Arial"/>
        </w:rPr>
        <w:t xml:space="preserve">Do všetkých priestorov školy alebo školského zariadenia, určených pre žiakov </w:t>
      </w:r>
      <w:r w:rsidR="002D205F">
        <w:rPr>
          <w:rFonts w:ascii="Arial" w:hAnsi="Arial" w:cs="Arial"/>
        </w:rPr>
        <w:t>j</w:t>
      </w:r>
      <w:r w:rsidRPr="00220767">
        <w:rPr>
          <w:rFonts w:ascii="Arial" w:hAnsi="Arial" w:cs="Arial"/>
        </w:rPr>
        <w:t>e</w:t>
      </w:r>
      <w:r w:rsidR="0076721D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umožnený rovný (nediskriminačný) prístup všetkým žiakom. Škola alebo školské</w:t>
      </w:r>
      <w:r w:rsidR="0076721D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zariadenie nemá priestory a budovy vyhradené pre jednotlivé skupiny žiakov vytvorené za účelom ich</w:t>
      </w:r>
      <w:r w:rsidR="0076721D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vylučovania alebo neprípustného oddeľovania na základe ktoréhokoľvek chráneného dôvodu</w:t>
      </w:r>
      <w:r w:rsidR="0076721D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uvedeného v antidiskriminačnom zákone</w:t>
      </w:r>
      <w:r w:rsidRPr="00220767">
        <w:rPr>
          <w:rFonts w:ascii="Arial" w:hAnsi="Arial" w:cs="Arial"/>
          <w:vertAlign w:val="superscript"/>
        </w:rPr>
        <w:t>38</w:t>
      </w:r>
    </w:p>
    <w:p w:rsidR="00740E3B" w:rsidRPr="00220767" w:rsidRDefault="00740E3B" w:rsidP="00220767">
      <w:pPr>
        <w:pStyle w:val="Odsekzoznamu"/>
        <w:numPr>
          <w:ilvl w:val="0"/>
          <w:numId w:val="8"/>
        </w:numPr>
        <w:tabs>
          <w:tab w:val="left" w:pos="-142"/>
        </w:tabs>
        <w:ind w:left="-142" w:hanging="284"/>
        <w:jc w:val="both"/>
        <w:rPr>
          <w:rFonts w:ascii="Arial" w:hAnsi="Arial" w:cs="Arial"/>
        </w:rPr>
      </w:pPr>
      <w:r w:rsidRPr="00220767">
        <w:rPr>
          <w:rFonts w:ascii="Arial" w:hAnsi="Arial" w:cs="Arial"/>
        </w:rPr>
        <w:t>Škola alebo školské zariadenie v rámci výchovno-vzdelávacieho procesu využíva priestory, ktoré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spĺňajú normy stanovené regionálnymi úradmi verejného zdravotníctva, pričom výchovno-vzdelávací</w:t>
      </w:r>
      <w:r w:rsidR="00220767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proces žiadnej zo skupín neprebieha v priestoroch, ktorých kvalita je výrazne rozdielna oproti iným</w:t>
      </w:r>
      <w:r w:rsidR="00220767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priestorom.</w:t>
      </w:r>
    </w:p>
    <w:p w:rsidR="00740E3B" w:rsidRPr="00220767" w:rsidRDefault="00740E3B" w:rsidP="00220767">
      <w:pPr>
        <w:pStyle w:val="Odsekzoznamu"/>
        <w:numPr>
          <w:ilvl w:val="0"/>
          <w:numId w:val="8"/>
        </w:numPr>
        <w:tabs>
          <w:tab w:val="left" w:pos="-142"/>
        </w:tabs>
        <w:ind w:left="-142" w:hanging="284"/>
        <w:jc w:val="both"/>
        <w:rPr>
          <w:rFonts w:ascii="Arial" w:hAnsi="Arial" w:cs="Arial"/>
        </w:rPr>
      </w:pPr>
      <w:r w:rsidRPr="00220767">
        <w:rPr>
          <w:rFonts w:ascii="Arial" w:hAnsi="Arial" w:cs="Arial"/>
        </w:rPr>
        <w:t>Ak má škola alebo školské zariadenie v jednotlivých vekových kohortách zastúpenie žiakov rôzneho</w:t>
      </w:r>
      <w:r w:rsidR="00220767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etnického, národného alebo sociálneho pôvodu, farby pleti alebo iného chráneného dôvodu podľa</w:t>
      </w:r>
      <w:r w:rsidR="00220767" w:rsidRP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antidiskriminačného zákona, má vytvorené triedy, v ktorých je vyvážené zastúpenie žiakov týchto skupín.</w:t>
      </w:r>
    </w:p>
    <w:p w:rsidR="00740E3B" w:rsidRPr="00220767" w:rsidRDefault="00740E3B" w:rsidP="0076721D">
      <w:pPr>
        <w:tabs>
          <w:tab w:val="left" w:pos="-142"/>
        </w:tabs>
        <w:ind w:hanging="426"/>
        <w:jc w:val="both"/>
        <w:rPr>
          <w:rFonts w:ascii="Arial" w:hAnsi="Arial" w:cs="Arial"/>
          <w:b/>
          <w:i/>
        </w:rPr>
      </w:pPr>
      <w:r w:rsidRPr="00220767">
        <w:rPr>
          <w:rFonts w:ascii="Arial" w:hAnsi="Arial" w:cs="Arial"/>
          <w:b/>
          <w:i/>
        </w:rPr>
        <w:t xml:space="preserve">b) Štandardy organizačnej </w:t>
      </w:r>
      <w:proofErr w:type="spellStart"/>
      <w:r w:rsidRPr="00220767">
        <w:rPr>
          <w:rFonts w:ascii="Arial" w:hAnsi="Arial" w:cs="Arial"/>
          <w:b/>
          <w:i/>
        </w:rPr>
        <w:t>desegregácie</w:t>
      </w:r>
      <w:proofErr w:type="spellEnd"/>
      <w:r w:rsidRPr="00220767">
        <w:rPr>
          <w:rFonts w:ascii="Arial" w:hAnsi="Arial" w:cs="Arial"/>
          <w:b/>
          <w:i/>
        </w:rPr>
        <w:t>:</w:t>
      </w:r>
    </w:p>
    <w:p w:rsidR="00740E3B" w:rsidRPr="00220767" w:rsidRDefault="00740E3B" w:rsidP="00220767">
      <w:pPr>
        <w:pStyle w:val="Odsekzoznamu"/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</w:rPr>
      </w:pPr>
      <w:r w:rsidRPr="00220767">
        <w:rPr>
          <w:rFonts w:ascii="Arial" w:hAnsi="Arial" w:cs="Arial"/>
        </w:rPr>
        <w:t>Škola alebo školské zariadenie má nastavenú organizáciu školského vyučovania a denný program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tak, aby nedochádzalo k vylučovaniu a neprípustnému oddeľovaniu niektorej skupiny žiakov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  <w:vertAlign w:val="superscript"/>
        </w:rPr>
        <w:t>39</w:t>
      </w:r>
    </w:p>
    <w:p w:rsidR="00220767" w:rsidRDefault="00740E3B" w:rsidP="00220767">
      <w:pPr>
        <w:pStyle w:val="Odsekzoznamu"/>
        <w:numPr>
          <w:ilvl w:val="0"/>
          <w:numId w:val="9"/>
        </w:numPr>
        <w:tabs>
          <w:tab w:val="left" w:pos="-142"/>
        </w:tabs>
        <w:ind w:hanging="720"/>
        <w:jc w:val="both"/>
        <w:rPr>
          <w:rFonts w:ascii="Arial" w:hAnsi="Arial" w:cs="Arial"/>
        </w:rPr>
      </w:pPr>
      <w:r w:rsidRPr="00220767">
        <w:rPr>
          <w:rFonts w:ascii="Arial" w:hAnsi="Arial" w:cs="Arial"/>
        </w:rPr>
        <w:t>Všetky skupiny žiakov školy a školského zariadenia majú stanovené rovnaké vzdelávacie</w:t>
      </w:r>
    </w:p>
    <w:p w:rsidR="00740E3B" w:rsidRPr="00220767" w:rsidRDefault="00740E3B" w:rsidP="00220767">
      <w:pPr>
        <w:pStyle w:val="Odsekzoznamu"/>
        <w:tabs>
          <w:tab w:val="left" w:pos="-142"/>
        </w:tabs>
        <w:ind w:left="-142"/>
        <w:jc w:val="both"/>
        <w:rPr>
          <w:rFonts w:ascii="Arial" w:hAnsi="Arial" w:cs="Arial"/>
        </w:rPr>
      </w:pPr>
      <w:r w:rsidRPr="00220767">
        <w:rPr>
          <w:rFonts w:ascii="Arial" w:hAnsi="Arial" w:cs="Arial"/>
        </w:rPr>
        <w:t>štandardy, na základe ktorých pedagogickí zamestnanci, odborní zamestnanci a</w:t>
      </w:r>
      <w:r w:rsidR="00220767">
        <w:rPr>
          <w:rFonts w:ascii="Arial" w:hAnsi="Arial" w:cs="Arial"/>
        </w:rPr>
        <w:t> </w:t>
      </w:r>
      <w:r w:rsidRPr="00220767">
        <w:rPr>
          <w:rFonts w:ascii="Arial" w:hAnsi="Arial" w:cs="Arial"/>
        </w:rPr>
        <w:t>ďalší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 xml:space="preserve">zamestnanci vytvárajú učebné osnovy </w:t>
      </w:r>
      <w:r w:rsidR="002D205F">
        <w:rPr>
          <w:rFonts w:ascii="Arial" w:hAnsi="Arial" w:cs="Arial"/>
        </w:rPr>
        <w:t>š</w:t>
      </w:r>
      <w:r w:rsidRPr="00220767">
        <w:rPr>
          <w:rFonts w:ascii="Arial" w:hAnsi="Arial" w:cs="Arial"/>
        </w:rPr>
        <w:t>kolského vzdelávacieho programu. Úpravy je možné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realizovať len u žiakov, ktorým to určuje individuálny vzdelávací program</w:t>
      </w:r>
      <w:r w:rsidRPr="002D205F">
        <w:rPr>
          <w:rFonts w:ascii="Arial" w:hAnsi="Arial" w:cs="Arial"/>
          <w:vertAlign w:val="superscript"/>
        </w:rPr>
        <w:t>40</w:t>
      </w:r>
      <w:r w:rsidRPr="00220767">
        <w:rPr>
          <w:rFonts w:ascii="Arial" w:hAnsi="Arial" w:cs="Arial"/>
        </w:rPr>
        <w:t>, individuálny učebný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plán</w:t>
      </w:r>
      <w:r w:rsidRPr="00220767">
        <w:rPr>
          <w:rFonts w:ascii="Arial" w:hAnsi="Arial" w:cs="Arial"/>
          <w:vertAlign w:val="superscript"/>
        </w:rPr>
        <w:t>41</w:t>
      </w:r>
      <w:r w:rsidRPr="00220767">
        <w:rPr>
          <w:rFonts w:ascii="Arial" w:hAnsi="Arial" w:cs="Arial"/>
        </w:rPr>
        <w:t xml:space="preserve"> alebo poskytnuté podporné opatrenia</w:t>
      </w:r>
      <w:r w:rsidRPr="00220767">
        <w:rPr>
          <w:rFonts w:ascii="Arial" w:hAnsi="Arial" w:cs="Arial"/>
          <w:vertAlign w:val="superscript"/>
        </w:rPr>
        <w:t>42</w:t>
      </w:r>
    </w:p>
    <w:p w:rsidR="00740E3B" w:rsidRDefault="00740E3B" w:rsidP="00220767">
      <w:pPr>
        <w:pStyle w:val="Odsekzoznamu"/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</w:rPr>
      </w:pPr>
      <w:r w:rsidRPr="00220767">
        <w:rPr>
          <w:rFonts w:ascii="Arial" w:hAnsi="Arial" w:cs="Arial"/>
        </w:rPr>
        <w:t>Všetky skupiny žiakov majú umožnený rovný prístup k materiálno-technickému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 xml:space="preserve">vybaveniu, učebným materiálom a iným vzdelávacím pomôckam </w:t>
      </w:r>
      <w:proofErr w:type="spellStart"/>
      <w:r w:rsidRPr="00220767">
        <w:rPr>
          <w:rFonts w:ascii="Arial" w:hAnsi="Arial" w:cs="Arial"/>
        </w:rPr>
        <w:t>výchvno</w:t>
      </w:r>
      <w:proofErr w:type="spellEnd"/>
      <w:r w:rsidRPr="00220767">
        <w:rPr>
          <w:rFonts w:ascii="Arial" w:hAnsi="Arial" w:cs="Arial"/>
        </w:rPr>
        <w:t>-vzdelávacieho procesu</w:t>
      </w:r>
      <w:r w:rsidR="00220767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</w:rPr>
        <w:t>prislúchajúcemu danému ročníku alebo stupňu vzdelávania.</w:t>
      </w:r>
    </w:p>
    <w:p w:rsidR="001F148A" w:rsidRDefault="001F148A" w:rsidP="001F148A">
      <w:pPr>
        <w:pStyle w:val="Odsekzoznamu"/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Škola alebo školské zariadenie je povinné využiť všetky dostupné prostriedky, nástroje a metódy,</w:t>
      </w:r>
      <w:r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aby umožnila prístup ku vzdelávaniu v maximálnej miere všetkým skupinám žiakov aj v</w:t>
      </w:r>
      <w:r>
        <w:rPr>
          <w:rFonts w:ascii="Arial" w:hAnsi="Arial" w:cs="Arial"/>
        </w:rPr>
        <w:t> </w:t>
      </w:r>
      <w:r w:rsidRPr="001F148A">
        <w:rPr>
          <w:rFonts w:ascii="Arial" w:hAnsi="Arial" w:cs="Arial"/>
        </w:rPr>
        <w:t>prípade</w:t>
      </w:r>
      <w:r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krízových udalostí v škole</w:t>
      </w:r>
      <w:r w:rsidRPr="002D205F">
        <w:rPr>
          <w:rFonts w:ascii="Arial" w:hAnsi="Arial" w:cs="Arial"/>
          <w:vertAlign w:val="superscript"/>
        </w:rPr>
        <w:t>43</w:t>
      </w:r>
      <w:r w:rsidRPr="001F148A">
        <w:rPr>
          <w:rFonts w:ascii="Arial" w:hAnsi="Arial" w:cs="Arial"/>
        </w:rPr>
        <w:t>. Po ukončení krízovej udalosti je škola povinná realizovať príslušné</w:t>
      </w:r>
      <w:r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podporné opatrenia na kompenzáciu prípadných výpadkov</w:t>
      </w:r>
      <w:r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vo výchove a</w:t>
      </w:r>
      <w:r>
        <w:rPr>
          <w:rFonts w:ascii="Arial" w:hAnsi="Arial" w:cs="Arial"/>
        </w:rPr>
        <w:t> </w:t>
      </w:r>
      <w:r w:rsidRPr="001F148A">
        <w:rPr>
          <w:rFonts w:ascii="Arial" w:hAnsi="Arial" w:cs="Arial"/>
        </w:rPr>
        <w:t>vzdelávaní</w:t>
      </w:r>
      <w:r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ktoré nemohli byť v maximálnej miere riešené počas krízovej situácie.</w:t>
      </w:r>
    </w:p>
    <w:p w:rsidR="002D205F" w:rsidRDefault="002D205F" w:rsidP="002D205F">
      <w:pPr>
        <w:pStyle w:val="Odsekzoznamu"/>
        <w:tabs>
          <w:tab w:val="left" w:pos="-142"/>
        </w:tabs>
        <w:ind w:left="-142"/>
        <w:jc w:val="both"/>
        <w:rPr>
          <w:rFonts w:ascii="Arial" w:hAnsi="Arial" w:cs="Arial"/>
        </w:rPr>
      </w:pPr>
    </w:p>
    <w:p w:rsidR="002D205F" w:rsidRPr="001F148A" w:rsidRDefault="002D205F" w:rsidP="002D205F">
      <w:pPr>
        <w:pStyle w:val="Odsekzoznamu"/>
        <w:tabs>
          <w:tab w:val="left" w:pos="-142"/>
        </w:tabs>
        <w:ind w:left="-142"/>
        <w:jc w:val="both"/>
        <w:rPr>
          <w:rFonts w:ascii="Arial" w:hAnsi="Arial" w:cs="Arial"/>
        </w:rPr>
      </w:pPr>
    </w:p>
    <w:p w:rsidR="00220767" w:rsidRPr="00220767" w:rsidRDefault="00220767" w:rsidP="00220767">
      <w:pPr>
        <w:pStyle w:val="Odsekzoznamu"/>
        <w:tabs>
          <w:tab w:val="left" w:pos="-142"/>
        </w:tabs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40E3B" w:rsidRPr="00220767" w:rsidRDefault="00740E3B" w:rsidP="00220767">
      <w:pPr>
        <w:tabs>
          <w:tab w:val="left" w:pos="-142"/>
        </w:tabs>
        <w:spacing w:after="0"/>
        <w:ind w:hanging="426"/>
        <w:jc w:val="both"/>
        <w:rPr>
          <w:rFonts w:ascii="Arial" w:hAnsi="Arial" w:cs="Arial"/>
          <w:sz w:val="18"/>
        </w:rPr>
      </w:pPr>
      <w:r w:rsidRPr="00220767">
        <w:rPr>
          <w:rFonts w:ascii="Arial" w:hAnsi="Arial" w:cs="Arial"/>
          <w:vertAlign w:val="superscript"/>
        </w:rPr>
        <w:t>37</w:t>
      </w:r>
      <w:r w:rsidRPr="00A47FA4">
        <w:rPr>
          <w:rFonts w:ascii="Arial" w:hAnsi="Arial" w:cs="Arial"/>
        </w:rPr>
        <w:t xml:space="preserve"> </w:t>
      </w:r>
      <w:r w:rsidRPr="00220767">
        <w:rPr>
          <w:rFonts w:ascii="Arial" w:hAnsi="Arial" w:cs="Arial"/>
          <w:sz w:val="18"/>
        </w:rPr>
        <w:t xml:space="preserve">Metodická príručka </w:t>
      </w:r>
      <w:proofErr w:type="spellStart"/>
      <w:r w:rsidRPr="00220767">
        <w:rPr>
          <w:rFonts w:ascii="Arial" w:hAnsi="Arial" w:cs="Arial"/>
          <w:sz w:val="18"/>
        </w:rPr>
        <w:t>desegregácie</w:t>
      </w:r>
      <w:proofErr w:type="spellEnd"/>
      <w:r w:rsidRPr="00220767">
        <w:rPr>
          <w:rFonts w:ascii="Arial" w:hAnsi="Arial" w:cs="Arial"/>
          <w:sz w:val="18"/>
        </w:rPr>
        <w:t xml:space="preserve"> vo výchove a vzdelávaní (MŠVVaŠ SR, 2023)</w:t>
      </w:r>
    </w:p>
    <w:p w:rsidR="00740E3B" w:rsidRPr="001F148A" w:rsidRDefault="00740E3B" w:rsidP="001F148A">
      <w:pPr>
        <w:tabs>
          <w:tab w:val="left" w:pos="-142"/>
        </w:tabs>
        <w:spacing w:after="0"/>
        <w:ind w:left="-142" w:hanging="284"/>
        <w:jc w:val="both"/>
        <w:rPr>
          <w:rFonts w:ascii="Arial" w:hAnsi="Arial" w:cs="Arial"/>
          <w:sz w:val="18"/>
        </w:rPr>
      </w:pPr>
      <w:r w:rsidRPr="00220767">
        <w:rPr>
          <w:rFonts w:ascii="Arial" w:hAnsi="Arial" w:cs="Arial"/>
          <w:sz w:val="18"/>
          <w:vertAlign w:val="superscript"/>
        </w:rPr>
        <w:t>38</w:t>
      </w:r>
      <w:r w:rsidRPr="00220767">
        <w:rPr>
          <w:rFonts w:ascii="Arial" w:hAnsi="Arial" w:cs="Arial"/>
          <w:sz w:val="18"/>
        </w:rPr>
        <w:t xml:space="preserve"> Chránené dôvody podľa antidiskriminačného zákona sú charakteristiky ľudí, úzko spojené s ich dôstojnosťou a</w:t>
      </w:r>
      <w:r w:rsidR="00220767">
        <w:rPr>
          <w:rFonts w:ascii="Arial" w:hAnsi="Arial" w:cs="Arial"/>
          <w:sz w:val="18"/>
        </w:rPr>
        <w:t xml:space="preserve"> </w:t>
      </w:r>
      <w:r w:rsidRPr="00220767">
        <w:rPr>
          <w:rFonts w:ascii="Arial" w:hAnsi="Arial" w:cs="Arial"/>
          <w:sz w:val="18"/>
        </w:rPr>
        <w:t>identitou,</w:t>
      </w:r>
      <w:r w:rsidR="00220767">
        <w:rPr>
          <w:rFonts w:ascii="Arial" w:hAnsi="Arial" w:cs="Arial"/>
          <w:sz w:val="18"/>
        </w:rPr>
        <w:t xml:space="preserve"> </w:t>
      </w:r>
      <w:r w:rsidRPr="00220767">
        <w:rPr>
          <w:rFonts w:ascii="Arial" w:hAnsi="Arial" w:cs="Arial"/>
          <w:sz w:val="18"/>
        </w:rPr>
        <w:t>ktoré nesmú byť zneužité pre neprípustné rozdielne zaobchádzanie s nimi. Sú to: „pohlavie, náboženské vyznanie alebo viera,</w:t>
      </w:r>
      <w:r w:rsidR="00220767">
        <w:rPr>
          <w:rFonts w:ascii="Arial" w:hAnsi="Arial" w:cs="Arial"/>
          <w:sz w:val="18"/>
        </w:rPr>
        <w:t xml:space="preserve"> </w:t>
      </w:r>
      <w:r w:rsidRPr="00220767">
        <w:rPr>
          <w:rFonts w:ascii="Arial" w:hAnsi="Arial" w:cs="Arial"/>
          <w:sz w:val="18"/>
        </w:rPr>
        <w:t>rasa, príslušnosť k národnosti alebo etnickej skupine, zdravotné postihnutie, vek, sexuálna orientácia, manželský stav</w:t>
      </w:r>
      <w:r w:rsidR="001F148A">
        <w:rPr>
          <w:rFonts w:ascii="Arial" w:hAnsi="Arial" w:cs="Arial"/>
          <w:sz w:val="18"/>
        </w:rPr>
        <w:t xml:space="preserve"> </w:t>
      </w:r>
      <w:r w:rsidRPr="00220767">
        <w:rPr>
          <w:rFonts w:ascii="Arial" w:hAnsi="Arial" w:cs="Arial"/>
          <w:sz w:val="18"/>
        </w:rPr>
        <w:t>a rodinný stav, farba pleti, jazyk, politické alebo iné zmýšľanie, národný alebo sociálny pôvod, majetok, rod alebo iné</w:t>
      </w:r>
      <w:r w:rsidR="001F148A">
        <w:rPr>
          <w:rFonts w:ascii="Arial" w:hAnsi="Arial" w:cs="Arial"/>
          <w:sz w:val="18"/>
        </w:rPr>
        <w:t xml:space="preserve"> </w:t>
      </w:r>
      <w:r w:rsidRPr="001F148A">
        <w:rPr>
          <w:rFonts w:ascii="Arial" w:hAnsi="Arial" w:cs="Arial"/>
          <w:sz w:val="18"/>
          <w:szCs w:val="18"/>
        </w:rPr>
        <w:t>postavenie alebo dôvod oznámenia kriminality alebo inej protispoločenskej činnosti“ § 2 ods. 1 zákona č. 365/2004 Z. z.</w:t>
      </w:r>
    </w:p>
    <w:p w:rsidR="00740E3B" w:rsidRPr="001F148A" w:rsidRDefault="00740E3B" w:rsidP="00220767">
      <w:pPr>
        <w:tabs>
          <w:tab w:val="left" w:pos="-142"/>
        </w:tabs>
        <w:spacing w:after="0"/>
        <w:ind w:hanging="426"/>
        <w:jc w:val="both"/>
        <w:rPr>
          <w:rFonts w:ascii="Arial" w:hAnsi="Arial" w:cs="Arial"/>
          <w:sz w:val="18"/>
          <w:szCs w:val="18"/>
        </w:rPr>
      </w:pPr>
      <w:r w:rsidRPr="001F148A">
        <w:rPr>
          <w:rFonts w:ascii="Arial" w:hAnsi="Arial" w:cs="Arial"/>
          <w:sz w:val="18"/>
          <w:szCs w:val="18"/>
          <w:vertAlign w:val="superscript"/>
        </w:rPr>
        <w:t xml:space="preserve">39 </w:t>
      </w:r>
      <w:r w:rsidRPr="001F148A">
        <w:rPr>
          <w:rFonts w:ascii="Arial" w:hAnsi="Arial" w:cs="Arial"/>
          <w:sz w:val="18"/>
          <w:szCs w:val="18"/>
        </w:rPr>
        <w:t>§ 2 ods. 1 zákona č. 365/2004 Z. z. (antidiskriminačný zákon)</w:t>
      </w:r>
    </w:p>
    <w:p w:rsidR="00740E3B" w:rsidRPr="001F148A" w:rsidRDefault="00740E3B" w:rsidP="00220767">
      <w:pPr>
        <w:tabs>
          <w:tab w:val="left" w:pos="-142"/>
        </w:tabs>
        <w:spacing w:after="0"/>
        <w:ind w:hanging="426"/>
        <w:jc w:val="both"/>
        <w:rPr>
          <w:rFonts w:ascii="Arial" w:hAnsi="Arial" w:cs="Arial"/>
          <w:sz w:val="18"/>
          <w:szCs w:val="18"/>
        </w:rPr>
      </w:pPr>
      <w:r w:rsidRPr="001F148A">
        <w:rPr>
          <w:rFonts w:ascii="Arial" w:hAnsi="Arial" w:cs="Arial"/>
          <w:sz w:val="18"/>
          <w:szCs w:val="18"/>
          <w:vertAlign w:val="superscript"/>
        </w:rPr>
        <w:t>40</w:t>
      </w:r>
      <w:r w:rsidRPr="001F148A">
        <w:rPr>
          <w:rFonts w:ascii="Arial" w:hAnsi="Arial" w:cs="Arial"/>
          <w:sz w:val="18"/>
          <w:szCs w:val="18"/>
        </w:rPr>
        <w:t xml:space="preserve"> § 7a zákona č. 245/2008 Z. z. (školský zákon)</w:t>
      </w:r>
    </w:p>
    <w:p w:rsidR="00740E3B" w:rsidRPr="001F148A" w:rsidRDefault="00740E3B" w:rsidP="00220767">
      <w:pPr>
        <w:tabs>
          <w:tab w:val="left" w:pos="-142"/>
        </w:tabs>
        <w:spacing w:after="0"/>
        <w:ind w:hanging="426"/>
        <w:jc w:val="both"/>
        <w:rPr>
          <w:rFonts w:ascii="Arial" w:hAnsi="Arial" w:cs="Arial"/>
          <w:sz w:val="18"/>
          <w:szCs w:val="18"/>
        </w:rPr>
      </w:pPr>
      <w:r w:rsidRPr="001F148A">
        <w:rPr>
          <w:rFonts w:ascii="Arial" w:hAnsi="Arial" w:cs="Arial"/>
          <w:sz w:val="18"/>
          <w:szCs w:val="18"/>
          <w:vertAlign w:val="superscript"/>
        </w:rPr>
        <w:t>41</w:t>
      </w:r>
      <w:r w:rsidRPr="001F148A">
        <w:rPr>
          <w:rFonts w:ascii="Arial" w:hAnsi="Arial" w:cs="Arial"/>
          <w:sz w:val="18"/>
          <w:szCs w:val="18"/>
        </w:rPr>
        <w:t xml:space="preserve"> § 26 zákona č. 245/2008 Z. z. (školský zákon)</w:t>
      </w:r>
    </w:p>
    <w:p w:rsidR="00740E3B" w:rsidRPr="002D205F" w:rsidRDefault="00740E3B" w:rsidP="002D205F">
      <w:pPr>
        <w:tabs>
          <w:tab w:val="left" w:pos="-142"/>
        </w:tabs>
        <w:ind w:hanging="426"/>
        <w:jc w:val="both"/>
        <w:rPr>
          <w:rFonts w:ascii="Arial" w:hAnsi="Arial" w:cs="Arial"/>
          <w:sz w:val="18"/>
        </w:rPr>
      </w:pPr>
      <w:r w:rsidRPr="001F148A">
        <w:rPr>
          <w:rFonts w:ascii="Arial" w:hAnsi="Arial" w:cs="Arial"/>
          <w:sz w:val="18"/>
          <w:szCs w:val="18"/>
          <w:vertAlign w:val="superscript"/>
        </w:rPr>
        <w:t>42</w:t>
      </w:r>
      <w:r w:rsidRPr="00220767">
        <w:rPr>
          <w:rFonts w:ascii="Arial" w:hAnsi="Arial" w:cs="Arial"/>
          <w:sz w:val="18"/>
        </w:rPr>
        <w:t xml:space="preserve"> § 145a zákona č. 245/2008 Z. z. (školský zákon)</w:t>
      </w:r>
    </w:p>
    <w:p w:rsidR="00740E3B" w:rsidRPr="001F148A" w:rsidRDefault="00740E3B" w:rsidP="0076721D">
      <w:pPr>
        <w:tabs>
          <w:tab w:val="left" w:pos="-142"/>
        </w:tabs>
        <w:ind w:hanging="426"/>
        <w:jc w:val="both"/>
        <w:rPr>
          <w:rFonts w:ascii="Arial" w:hAnsi="Arial" w:cs="Arial"/>
          <w:b/>
          <w:i/>
        </w:rPr>
      </w:pPr>
      <w:r w:rsidRPr="001F148A">
        <w:rPr>
          <w:rFonts w:ascii="Arial" w:hAnsi="Arial" w:cs="Arial"/>
          <w:b/>
          <w:i/>
        </w:rPr>
        <w:lastRenderedPageBreak/>
        <w:t xml:space="preserve">c) Štandardy sociálnej </w:t>
      </w:r>
      <w:proofErr w:type="spellStart"/>
      <w:r w:rsidRPr="001F148A">
        <w:rPr>
          <w:rFonts w:ascii="Arial" w:hAnsi="Arial" w:cs="Arial"/>
          <w:b/>
          <w:i/>
        </w:rPr>
        <w:t>desegregácie</w:t>
      </w:r>
      <w:proofErr w:type="spellEnd"/>
    </w:p>
    <w:p w:rsidR="001F148A" w:rsidRDefault="00740E3B" w:rsidP="001F148A">
      <w:pPr>
        <w:pStyle w:val="Odsekzoznamu"/>
        <w:numPr>
          <w:ilvl w:val="0"/>
          <w:numId w:val="11"/>
        </w:numPr>
        <w:tabs>
          <w:tab w:val="left" w:pos="-142"/>
        </w:tabs>
        <w:ind w:left="284" w:hanging="436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Škola alebo školské zariadenie využíva potrebné a dostupné inkluzívne podporné opatrenia</w:t>
      </w:r>
    </w:p>
    <w:p w:rsidR="00740E3B" w:rsidRPr="001F148A" w:rsidRDefault="00740E3B" w:rsidP="001F148A">
      <w:pPr>
        <w:pStyle w:val="Odsekzoznamu"/>
        <w:tabs>
          <w:tab w:val="left" w:pos="-142"/>
        </w:tabs>
        <w:ind w:left="284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na podporu sociálneho začlenenia žiakov a vytváranie pozitívnej podporujúcej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 xml:space="preserve">sociálnej klímy v škole a školskom zariadení, ktorá prispieva k </w:t>
      </w:r>
      <w:proofErr w:type="spellStart"/>
      <w:r w:rsidRPr="001F148A">
        <w:rPr>
          <w:rFonts w:ascii="Arial" w:hAnsi="Arial" w:cs="Arial"/>
        </w:rPr>
        <w:t>destigmatizácii</w:t>
      </w:r>
      <w:proofErr w:type="spellEnd"/>
      <w:r w:rsidRPr="001F148A">
        <w:rPr>
          <w:rFonts w:ascii="Arial" w:hAnsi="Arial" w:cs="Arial"/>
        </w:rPr>
        <w:t xml:space="preserve"> a</w:t>
      </w:r>
      <w:r w:rsidR="001F148A">
        <w:rPr>
          <w:rFonts w:ascii="Arial" w:hAnsi="Arial" w:cs="Arial"/>
        </w:rPr>
        <w:t> </w:t>
      </w:r>
      <w:r w:rsidRPr="001F148A">
        <w:rPr>
          <w:rFonts w:ascii="Arial" w:hAnsi="Arial" w:cs="Arial"/>
        </w:rPr>
        <w:t>odstraňovaniu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stereotypov a predsudkov.</w:t>
      </w:r>
    </w:p>
    <w:p w:rsidR="00740E3B" w:rsidRPr="001F148A" w:rsidRDefault="00740E3B" w:rsidP="001F148A">
      <w:pPr>
        <w:pStyle w:val="Odsekzoznamu"/>
        <w:numPr>
          <w:ilvl w:val="0"/>
          <w:numId w:val="11"/>
        </w:numPr>
        <w:tabs>
          <w:tab w:val="left" w:pos="-142"/>
        </w:tabs>
        <w:ind w:left="284" w:hanging="436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Škola alebo školské zariadenie organizuje a podporuje programy neformálneho vzdelávania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a mimoškolské aktivity smerujúce k vytvoreniu priaznivej sociálnej klímy a</w:t>
      </w:r>
      <w:r w:rsidR="001F148A">
        <w:rPr>
          <w:rFonts w:ascii="Arial" w:hAnsi="Arial" w:cs="Arial"/>
        </w:rPr>
        <w:t> </w:t>
      </w:r>
      <w:r w:rsidRPr="001F148A">
        <w:rPr>
          <w:rFonts w:ascii="Arial" w:hAnsi="Arial" w:cs="Arial"/>
        </w:rPr>
        <w:t>interkultúrneho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porozumenia v rámci školy alebo školského zariadenia, medzi žiakmi ako aj rodičmi.</w:t>
      </w:r>
    </w:p>
    <w:p w:rsidR="00740E3B" w:rsidRPr="001F148A" w:rsidRDefault="00740E3B" w:rsidP="001F148A">
      <w:pPr>
        <w:pStyle w:val="Odsekzoznamu"/>
        <w:numPr>
          <w:ilvl w:val="0"/>
          <w:numId w:val="11"/>
        </w:numPr>
        <w:tabs>
          <w:tab w:val="left" w:pos="-142"/>
        </w:tabs>
        <w:ind w:left="284" w:hanging="436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Škola alebo školské zariadenie prijíma, vzdeláva a vychováva všetky skupiny žiakov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podľa platných právnych predpisov bez vylučovania a neprípustného oddeľovania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na základe akéhokoľvek chráneného dôvodu uvedeného v antidiskriminačnom zákone.</w:t>
      </w:r>
    </w:p>
    <w:p w:rsidR="00740E3B" w:rsidRPr="001F148A" w:rsidRDefault="00740E3B" w:rsidP="001F148A">
      <w:pPr>
        <w:pStyle w:val="Odsekzoznamu"/>
        <w:numPr>
          <w:ilvl w:val="0"/>
          <w:numId w:val="11"/>
        </w:numPr>
        <w:tabs>
          <w:tab w:val="left" w:pos="-142"/>
        </w:tabs>
        <w:ind w:left="284" w:hanging="436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V škole alebo školskom zariadení neexistujú procesy, postupy a usporiadania (ani na úrovni tried),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ktoré vylučujú alebo neprípustne oddeľujú skupiny žiakov alebo poslucháčov na základe akéhokoľvek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chráneného dôvodu uvedeného v antidiskriminačnom zákone.</w:t>
      </w:r>
    </w:p>
    <w:p w:rsidR="00740E3B" w:rsidRPr="002D205F" w:rsidRDefault="00740E3B" w:rsidP="002D205F">
      <w:pPr>
        <w:pStyle w:val="Odsekzoznamu"/>
        <w:numPr>
          <w:ilvl w:val="0"/>
          <w:numId w:val="11"/>
        </w:numPr>
        <w:tabs>
          <w:tab w:val="left" w:pos="-142"/>
        </w:tabs>
        <w:ind w:left="284" w:hanging="436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Škola alebo školské zariadenie umožňuje všetkým skupinám žiakov,</w:t>
      </w:r>
      <w:r w:rsidR="002D205F">
        <w:rPr>
          <w:rFonts w:ascii="Arial" w:hAnsi="Arial" w:cs="Arial"/>
        </w:rPr>
        <w:t xml:space="preserve"> </w:t>
      </w:r>
      <w:r w:rsidRPr="002D205F">
        <w:rPr>
          <w:rFonts w:ascii="Arial" w:hAnsi="Arial" w:cs="Arial"/>
        </w:rPr>
        <w:t>aby sa pre napĺňanie a rozvoj svojho potenciálu zapájali do aktivít a súťaží, ktoré sama organizuje,</w:t>
      </w:r>
      <w:r w:rsidR="001F148A" w:rsidRPr="002D205F">
        <w:rPr>
          <w:rFonts w:ascii="Arial" w:hAnsi="Arial" w:cs="Arial"/>
        </w:rPr>
        <w:t xml:space="preserve"> </w:t>
      </w:r>
      <w:r w:rsidRPr="002D205F">
        <w:rPr>
          <w:rFonts w:ascii="Arial" w:hAnsi="Arial" w:cs="Arial"/>
        </w:rPr>
        <w:t>alebo sú škole a školskému zariadeniu sprostredkované, a aktívne ich k tomu motivuje a podporuje.</w:t>
      </w:r>
    </w:p>
    <w:p w:rsidR="00740E3B" w:rsidRPr="001F148A" w:rsidRDefault="00740E3B" w:rsidP="001F148A">
      <w:pPr>
        <w:pStyle w:val="Odsekzoznamu"/>
        <w:numPr>
          <w:ilvl w:val="0"/>
          <w:numId w:val="11"/>
        </w:numPr>
        <w:ind w:left="284" w:hanging="436"/>
        <w:jc w:val="both"/>
        <w:rPr>
          <w:rFonts w:ascii="Arial" w:hAnsi="Arial" w:cs="Arial"/>
        </w:rPr>
      </w:pPr>
      <w:r w:rsidRPr="001F148A">
        <w:rPr>
          <w:rFonts w:ascii="Arial" w:hAnsi="Arial" w:cs="Arial"/>
        </w:rPr>
        <w:t>Škola alebo školské zariadenie pri hodnotení žiakov nekoná diskriminačne</w:t>
      </w:r>
      <w:r w:rsid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len na základe ich príslušnosti k niektorej sociálnej alebo etnickej skupine alebo iného chráneného</w:t>
      </w:r>
      <w:r w:rsidR="001F148A" w:rsidRPr="001F148A"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dôvodu podľa antidiskriminačného zákona.</w:t>
      </w:r>
      <w:bookmarkStart w:id="1" w:name="_GoBack"/>
      <w:bookmarkEnd w:id="1"/>
    </w:p>
    <w:p w:rsidR="00740E3B" w:rsidRPr="00862926" w:rsidRDefault="00740E3B" w:rsidP="001F148A">
      <w:pPr>
        <w:spacing w:after="0"/>
        <w:jc w:val="center"/>
        <w:rPr>
          <w:rFonts w:ascii="Arial" w:hAnsi="Arial" w:cs="Arial"/>
          <w:b/>
          <w:sz w:val="24"/>
        </w:rPr>
      </w:pPr>
      <w:r w:rsidRPr="00862926">
        <w:rPr>
          <w:rFonts w:ascii="Arial" w:hAnsi="Arial" w:cs="Arial"/>
          <w:b/>
          <w:sz w:val="24"/>
        </w:rPr>
        <w:t>Článok 13</w:t>
      </w:r>
    </w:p>
    <w:p w:rsidR="00740E3B" w:rsidRDefault="00740E3B" w:rsidP="001F148A">
      <w:pPr>
        <w:spacing w:after="0"/>
        <w:jc w:val="center"/>
        <w:rPr>
          <w:rFonts w:ascii="Arial" w:hAnsi="Arial" w:cs="Arial"/>
          <w:sz w:val="24"/>
        </w:rPr>
      </w:pPr>
      <w:r w:rsidRPr="001F148A">
        <w:rPr>
          <w:rFonts w:ascii="Arial" w:hAnsi="Arial" w:cs="Arial"/>
          <w:sz w:val="24"/>
        </w:rPr>
        <w:t>Záverečné ustanovenie</w:t>
      </w:r>
    </w:p>
    <w:p w:rsidR="00862926" w:rsidRDefault="00862926" w:rsidP="001F148A">
      <w:pPr>
        <w:spacing w:after="0"/>
        <w:jc w:val="center"/>
        <w:rPr>
          <w:rFonts w:ascii="Arial" w:hAnsi="Arial" w:cs="Arial"/>
          <w:sz w:val="24"/>
        </w:rPr>
      </w:pPr>
    </w:p>
    <w:p w:rsidR="00862926" w:rsidRPr="001F148A" w:rsidRDefault="00862926" w:rsidP="001F148A">
      <w:pPr>
        <w:spacing w:after="0"/>
        <w:jc w:val="center"/>
        <w:rPr>
          <w:rFonts w:ascii="Arial" w:hAnsi="Arial" w:cs="Arial"/>
          <w:sz w:val="24"/>
        </w:rPr>
      </w:pPr>
    </w:p>
    <w:p w:rsidR="00740E3B" w:rsidRPr="00A47FA4" w:rsidRDefault="00740E3B" w:rsidP="001A045E">
      <w:pPr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Tento dodatok je platný v plnom rozsahu od 1. februára 2025.</w:t>
      </w:r>
    </w:p>
    <w:p w:rsidR="00862926" w:rsidRDefault="00862926" w:rsidP="001A045E">
      <w:pPr>
        <w:jc w:val="both"/>
        <w:rPr>
          <w:rFonts w:ascii="Arial" w:hAnsi="Arial" w:cs="Arial"/>
        </w:rPr>
      </w:pPr>
      <w:bookmarkStart w:id="2" w:name="_Hlk192011937"/>
    </w:p>
    <w:p w:rsidR="00740E3B" w:rsidRPr="00A47FA4" w:rsidRDefault="00740E3B" w:rsidP="00862926">
      <w:pPr>
        <w:spacing w:after="0"/>
        <w:jc w:val="both"/>
        <w:rPr>
          <w:rFonts w:ascii="Arial" w:hAnsi="Arial" w:cs="Arial"/>
        </w:rPr>
      </w:pPr>
      <w:bookmarkStart w:id="3" w:name="_Hlk192011776"/>
      <w:r w:rsidRPr="00A47FA4">
        <w:rPr>
          <w:rFonts w:ascii="Arial" w:hAnsi="Arial" w:cs="Arial"/>
        </w:rPr>
        <w:t xml:space="preserve">V </w:t>
      </w:r>
      <w:r w:rsidR="00862926">
        <w:rPr>
          <w:rFonts w:ascii="Arial" w:hAnsi="Arial" w:cs="Arial"/>
        </w:rPr>
        <w:t>Čakajovciach</w:t>
      </w:r>
      <w:r w:rsidRPr="00A47FA4">
        <w:rPr>
          <w:rFonts w:ascii="Arial" w:hAnsi="Arial" w:cs="Arial"/>
        </w:rPr>
        <w:t xml:space="preserve"> 29.1.2025</w:t>
      </w:r>
      <w:r w:rsidR="00862926">
        <w:rPr>
          <w:rFonts w:ascii="Arial" w:hAnsi="Arial" w:cs="Arial"/>
        </w:rPr>
        <w:tab/>
      </w:r>
      <w:r w:rsidR="00862926">
        <w:rPr>
          <w:rFonts w:ascii="Arial" w:hAnsi="Arial" w:cs="Arial"/>
        </w:rPr>
        <w:tab/>
      </w:r>
      <w:r w:rsidR="00862926">
        <w:rPr>
          <w:rFonts w:ascii="Arial" w:hAnsi="Arial" w:cs="Arial"/>
        </w:rPr>
        <w:tab/>
      </w:r>
      <w:r w:rsidR="00862926">
        <w:rPr>
          <w:rFonts w:ascii="Arial" w:hAnsi="Arial" w:cs="Arial"/>
        </w:rPr>
        <w:tab/>
      </w:r>
      <w:r w:rsidR="00862926">
        <w:rPr>
          <w:rFonts w:ascii="Arial" w:hAnsi="Arial" w:cs="Arial"/>
        </w:rPr>
        <w:tab/>
        <w:t xml:space="preserve">Mgr. Jaroslav </w:t>
      </w:r>
      <w:proofErr w:type="spellStart"/>
      <w:r w:rsidR="00862926">
        <w:rPr>
          <w:rFonts w:ascii="Arial" w:hAnsi="Arial" w:cs="Arial"/>
        </w:rPr>
        <w:t>Jaroš</w:t>
      </w:r>
      <w:proofErr w:type="spellEnd"/>
    </w:p>
    <w:p w:rsidR="00740E3B" w:rsidRDefault="00862926" w:rsidP="00862926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40E3B" w:rsidRPr="00A47FA4">
        <w:rPr>
          <w:rFonts w:ascii="Arial" w:hAnsi="Arial" w:cs="Arial"/>
        </w:rPr>
        <w:t>riaditeľ školy</w:t>
      </w:r>
    </w:p>
    <w:bookmarkEnd w:id="3"/>
    <w:p w:rsidR="00862926" w:rsidRDefault="00862926" w:rsidP="00862926">
      <w:pPr>
        <w:spacing w:after="0"/>
        <w:ind w:left="5664"/>
        <w:jc w:val="both"/>
        <w:rPr>
          <w:rFonts w:ascii="Arial" w:hAnsi="Arial" w:cs="Arial"/>
        </w:rPr>
      </w:pPr>
    </w:p>
    <w:p w:rsidR="00862926" w:rsidRDefault="00862926" w:rsidP="00862926">
      <w:pPr>
        <w:spacing w:after="0"/>
        <w:ind w:left="5664"/>
        <w:jc w:val="both"/>
        <w:rPr>
          <w:rFonts w:ascii="Arial" w:hAnsi="Arial" w:cs="Arial"/>
        </w:rPr>
      </w:pPr>
    </w:p>
    <w:bookmarkEnd w:id="2"/>
    <w:p w:rsidR="00862926" w:rsidRDefault="00862926" w:rsidP="00862926">
      <w:pPr>
        <w:spacing w:after="0"/>
        <w:ind w:left="5664"/>
        <w:jc w:val="both"/>
        <w:rPr>
          <w:rFonts w:ascii="Arial" w:hAnsi="Arial" w:cs="Arial"/>
        </w:rPr>
      </w:pPr>
    </w:p>
    <w:p w:rsidR="00862926" w:rsidRDefault="00862926" w:rsidP="00862926">
      <w:pPr>
        <w:spacing w:after="0"/>
        <w:ind w:left="5664"/>
        <w:jc w:val="both"/>
        <w:rPr>
          <w:rFonts w:ascii="Arial" w:hAnsi="Arial" w:cs="Arial"/>
        </w:rPr>
      </w:pPr>
    </w:p>
    <w:p w:rsidR="00862926" w:rsidRDefault="00862926" w:rsidP="00862926">
      <w:pPr>
        <w:spacing w:after="0"/>
        <w:ind w:left="5664"/>
        <w:jc w:val="both"/>
        <w:rPr>
          <w:rFonts w:ascii="Arial" w:hAnsi="Arial" w:cs="Arial"/>
        </w:rPr>
      </w:pPr>
    </w:p>
    <w:p w:rsidR="00862926" w:rsidRDefault="00862926" w:rsidP="00862926">
      <w:pPr>
        <w:spacing w:after="0"/>
        <w:ind w:left="5664"/>
        <w:jc w:val="both"/>
        <w:rPr>
          <w:rFonts w:ascii="Arial" w:hAnsi="Arial" w:cs="Arial"/>
        </w:rPr>
      </w:pPr>
    </w:p>
    <w:p w:rsidR="00862926" w:rsidRPr="00A47FA4" w:rsidRDefault="00862926" w:rsidP="00862926">
      <w:pPr>
        <w:spacing w:after="0"/>
        <w:ind w:left="5664"/>
        <w:jc w:val="both"/>
        <w:rPr>
          <w:rFonts w:ascii="Arial" w:hAnsi="Arial" w:cs="Arial"/>
        </w:rPr>
      </w:pPr>
    </w:p>
    <w:p w:rsidR="00740E3B" w:rsidRDefault="00740E3B" w:rsidP="001A045E">
      <w:pPr>
        <w:jc w:val="both"/>
        <w:rPr>
          <w:rFonts w:ascii="Arial" w:hAnsi="Arial" w:cs="Arial"/>
        </w:rPr>
      </w:pPr>
      <w:r w:rsidRPr="00A47FA4">
        <w:rPr>
          <w:rFonts w:ascii="Arial" w:hAnsi="Arial" w:cs="Arial"/>
        </w:rPr>
        <w:t>Prerokované v pedagogickej rade dňa: 2</w:t>
      </w:r>
      <w:r w:rsidR="00F10AD3">
        <w:rPr>
          <w:rFonts w:ascii="Arial" w:hAnsi="Arial" w:cs="Arial"/>
        </w:rPr>
        <w:t>3</w:t>
      </w:r>
      <w:r w:rsidRPr="00A47FA4">
        <w:rPr>
          <w:rFonts w:ascii="Arial" w:hAnsi="Arial" w:cs="Arial"/>
        </w:rPr>
        <w:t>.1.2025</w:t>
      </w:r>
    </w:p>
    <w:p w:rsidR="00D361A4" w:rsidRPr="00A47FA4" w:rsidRDefault="00D361A4" w:rsidP="001A04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Prerokované radou školy dňa....................................</w:t>
      </w:r>
    </w:p>
    <w:p w:rsidR="00740E3B" w:rsidRDefault="00740E3B" w:rsidP="001A045E">
      <w:pPr>
        <w:jc w:val="both"/>
        <w:rPr>
          <w:rFonts w:ascii="Arial" w:hAnsi="Arial" w:cs="Arial"/>
        </w:rPr>
      </w:pPr>
    </w:p>
    <w:p w:rsidR="00862926" w:rsidRDefault="00862926" w:rsidP="001A045E">
      <w:pPr>
        <w:jc w:val="both"/>
        <w:rPr>
          <w:rFonts w:ascii="Arial" w:hAnsi="Arial" w:cs="Arial"/>
        </w:rPr>
      </w:pPr>
    </w:p>
    <w:p w:rsidR="002D205F" w:rsidRDefault="002D205F" w:rsidP="001A045E">
      <w:pPr>
        <w:jc w:val="both"/>
        <w:rPr>
          <w:rFonts w:ascii="Arial" w:hAnsi="Arial" w:cs="Arial"/>
        </w:rPr>
      </w:pPr>
    </w:p>
    <w:p w:rsidR="00862926" w:rsidRPr="00A47FA4" w:rsidRDefault="00862926" w:rsidP="001A04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740E3B" w:rsidRPr="00862926" w:rsidRDefault="00740E3B" w:rsidP="001A045E">
      <w:pPr>
        <w:jc w:val="both"/>
        <w:rPr>
          <w:rFonts w:ascii="Arial" w:hAnsi="Arial" w:cs="Arial"/>
          <w:sz w:val="18"/>
        </w:rPr>
      </w:pPr>
      <w:r w:rsidRPr="00862926">
        <w:rPr>
          <w:rFonts w:ascii="Arial" w:hAnsi="Arial" w:cs="Arial"/>
          <w:sz w:val="18"/>
          <w:vertAlign w:val="superscript"/>
        </w:rPr>
        <w:t>43</w:t>
      </w:r>
      <w:r w:rsidRPr="00862926">
        <w:rPr>
          <w:rFonts w:ascii="Arial" w:hAnsi="Arial" w:cs="Arial"/>
          <w:sz w:val="18"/>
        </w:rPr>
        <w:t xml:space="preserve"> Podrobné informácie ku krízovým udalostiam na školách sú dostupné na webovom sídle ministerstva.</w:t>
      </w:r>
    </w:p>
    <w:sectPr w:rsidR="00740E3B" w:rsidRPr="00862926" w:rsidSect="00D47080">
      <w:headerReference w:type="default" r:id="rId7"/>
      <w:pgSz w:w="11906" w:h="16838"/>
      <w:pgMar w:top="1417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48F" w:rsidRDefault="0064048F" w:rsidP="001A045E">
      <w:pPr>
        <w:spacing w:after="0" w:line="240" w:lineRule="auto"/>
      </w:pPr>
      <w:r>
        <w:separator/>
      </w:r>
    </w:p>
  </w:endnote>
  <w:endnote w:type="continuationSeparator" w:id="0">
    <w:p w:rsidR="0064048F" w:rsidRDefault="0064048F" w:rsidP="001A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48F" w:rsidRDefault="0064048F" w:rsidP="001A045E">
      <w:pPr>
        <w:spacing w:after="0" w:line="240" w:lineRule="auto"/>
      </w:pPr>
      <w:r>
        <w:separator/>
      </w:r>
    </w:p>
  </w:footnote>
  <w:footnote w:type="continuationSeparator" w:id="0">
    <w:p w:rsidR="0064048F" w:rsidRDefault="0064048F" w:rsidP="001A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33" w:rsidRDefault="00A67B33" w:rsidP="00A67B33">
    <w:pPr>
      <w:pStyle w:val="Hlavika"/>
      <w:jc w:val="center"/>
      <w:rPr>
        <w:rFonts w:ascii="Baskerville Old Face" w:hAnsi="Baskerville Old Face"/>
      </w:rPr>
    </w:pPr>
  </w:p>
  <w:p w:rsidR="00A67B33" w:rsidRPr="00A67B33" w:rsidRDefault="00A67B33" w:rsidP="00A67B33">
    <w:pPr>
      <w:pStyle w:val="Hlavika"/>
      <w:jc w:val="center"/>
      <w:rPr>
        <w:rFonts w:ascii="Baskerville Old Face" w:hAnsi="Baskerville Old Face"/>
      </w:rPr>
    </w:pPr>
    <w:bookmarkStart w:id="4" w:name="_Hlk192011800"/>
    <w:bookmarkStart w:id="5" w:name="_Hlk192011801"/>
    <w:r w:rsidRPr="00A67B33">
      <w:rPr>
        <w:rFonts w:ascii="Baskerville Old Face" w:hAnsi="Baskerville Old Face"/>
      </w:rPr>
      <w:t xml:space="preserve">Základná škola s materskou školou Nová 201, 951 43  </w:t>
    </w:r>
    <w:r w:rsidRPr="00A67B33">
      <w:rPr>
        <w:rFonts w:ascii="Cambria" w:hAnsi="Cambria" w:cs="Cambria"/>
      </w:rPr>
      <w:t>Č</w:t>
    </w:r>
    <w:r w:rsidRPr="00A67B33">
      <w:rPr>
        <w:rFonts w:ascii="Baskerville Old Face" w:hAnsi="Baskerville Old Face"/>
      </w:rPr>
      <w:t>akajovce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F5"/>
    <w:multiLevelType w:val="hybridMultilevel"/>
    <w:tmpl w:val="2F02D6F6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72B8D"/>
    <w:multiLevelType w:val="hybridMultilevel"/>
    <w:tmpl w:val="4C0E0F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4E28"/>
    <w:multiLevelType w:val="hybridMultilevel"/>
    <w:tmpl w:val="2E84DE70"/>
    <w:lvl w:ilvl="0" w:tplc="041B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A2341"/>
    <w:multiLevelType w:val="hybridMultilevel"/>
    <w:tmpl w:val="49AA7ED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F5A"/>
    <w:multiLevelType w:val="hybridMultilevel"/>
    <w:tmpl w:val="7B72201C"/>
    <w:lvl w:ilvl="0" w:tplc="041B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351AC2"/>
    <w:multiLevelType w:val="hybridMultilevel"/>
    <w:tmpl w:val="6350523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16C1"/>
    <w:multiLevelType w:val="hybridMultilevel"/>
    <w:tmpl w:val="6130D46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5664"/>
    <w:multiLevelType w:val="hybridMultilevel"/>
    <w:tmpl w:val="0A1A02C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530F"/>
    <w:multiLevelType w:val="hybridMultilevel"/>
    <w:tmpl w:val="8306DC2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334E"/>
    <w:multiLevelType w:val="hybridMultilevel"/>
    <w:tmpl w:val="C8C6EC8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3F1C"/>
    <w:multiLevelType w:val="hybridMultilevel"/>
    <w:tmpl w:val="AB9858AE"/>
    <w:lvl w:ilvl="0" w:tplc="041B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3B"/>
    <w:rsid w:val="001A045E"/>
    <w:rsid w:val="001F148A"/>
    <w:rsid w:val="00220767"/>
    <w:rsid w:val="00247616"/>
    <w:rsid w:val="002662D2"/>
    <w:rsid w:val="002D205F"/>
    <w:rsid w:val="0038432E"/>
    <w:rsid w:val="004B2D69"/>
    <w:rsid w:val="0064048F"/>
    <w:rsid w:val="007364E2"/>
    <w:rsid w:val="00740E3B"/>
    <w:rsid w:val="0076721D"/>
    <w:rsid w:val="007B5EBF"/>
    <w:rsid w:val="00862926"/>
    <w:rsid w:val="00A479A3"/>
    <w:rsid w:val="00A47FA4"/>
    <w:rsid w:val="00A67B33"/>
    <w:rsid w:val="00BA0F71"/>
    <w:rsid w:val="00CD32AA"/>
    <w:rsid w:val="00CE7298"/>
    <w:rsid w:val="00D361A4"/>
    <w:rsid w:val="00D47080"/>
    <w:rsid w:val="00F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B898"/>
  <w15:chartTrackingRefBased/>
  <w15:docId w15:val="{E8A402AB-0647-41A2-8FA1-D0331DF9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5E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045E"/>
  </w:style>
  <w:style w:type="paragraph" w:styleId="Pta">
    <w:name w:val="footer"/>
    <w:basedOn w:val="Normlny"/>
    <w:link w:val="PtaChar"/>
    <w:uiPriority w:val="99"/>
    <w:unhideWhenUsed/>
    <w:rsid w:val="001A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2</cp:revision>
  <dcterms:created xsi:type="dcterms:W3CDTF">2025-03-04T20:15:00Z</dcterms:created>
  <dcterms:modified xsi:type="dcterms:W3CDTF">2025-03-04T20:15:00Z</dcterms:modified>
</cp:coreProperties>
</file>