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71E" w:rsidRDefault="0054771E" w:rsidP="0054771E">
      <w:pPr>
        <w:jc w:val="both"/>
        <w:rPr>
          <w:b/>
        </w:rPr>
      </w:pPr>
      <w:r w:rsidRPr="00CC0F8D">
        <w:rPr>
          <w:b/>
        </w:rPr>
        <w:t xml:space="preserve">PRÍLOHY </w:t>
      </w:r>
    </w:p>
    <w:p w:rsidR="0054771E" w:rsidRPr="00CC0F8D" w:rsidRDefault="0054771E" w:rsidP="0054771E">
      <w:pPr>
        <w:jc w:val="both"/>
        <w:rPr>
          <w:b/>
        </w:rPr>
      </w:pPr>
    </w:p>
    <w:p w:rsidR="0054771E" w:rsidRPr="00731FB3" w:rsidRDefault="0054771E" w:rsidP="000562B3">
      <w:pPr>
        <w:pStyle w:val="Zkladntext"/>
        <w:spacing w:line="276" w:lineRule="auto"/>
        <w:ind w:right="-2"/>
        <w:jc w:val="both"/>
        <w:rPr>
          <w:rFonts w:ascii="Times New Roman" w:hAnsi="Times New Roman" w:cs="Times New Roman"/>
          <w:sz w:val="24"/>
        </w:rPr>
      </w:pPr>
      <w:bookmarkStart w:id="0" w:name="_Hlk180524238"/>
      <w:r w:rsidRPr="00731FB3">
        <w:rPr>
          <w:rFonts w:ascii="Times New Roman" w:hAnsi="Times New Roman" w:cs="Times New Roman"/>
          <w:sz w:val="24"/>
        </w:rPr>
        <w:t>Príloha č.</w:t>
      </w:r>
      <w:r>
        <w:rPr>
          <w:rFonts w:ascii="Times New Roman" w:hAnsi="Times New Roman" w:cs="Times New Roman"/>
          <w:sz w:val="24"/>
        </w:rPr>
        <w:t xml:space="preserve"> </w:t>
      </w:r>
      <w:r w:rsidRPr="00731FB3">
        <w:rPr>
          <w:rFonts w:ascii="Times New Roman" w:hAnsi="Times New Roman" w:cs="Times New Roman"/>
          <w:sz w:val="24"/>
        </w:rPr>
        <w:t xml:space="preserve">1 </w:t>
      </w:r>
      <w:r>
        <w:rPr>
          <w:rFonts w:ascii="Times New Roman" w:hAnsi="Times New Roman" w:cs="Times New Roman"/>
          <w:sz w:val="24"/>
        </w:rPr>
        <w:t>–</w:t>
      </w:r>
      <w:r w:rsidRPr="00731FB3">
        <w:rPr>
          <w:rFonts w:ascii="Times New Roman" w:hAnsi="Times New Roman" w:cs="Times New Roman"/>
          <w:sz w:val="24"/>
        </w:rPr>
        <w:t xml:space="preserve"> </w:t>
      </w:r>
      <w:r w:rsidR="000562B3">
        <w:rPr>
          <w:rFonts w:ascii="Times New Roman" w:hAnsi="Times New Roman" w:cs="Times New Roman"/>
          <w:sz w:val="24"/>
        </w:rPr>
        <w:t>M</w:t>
      </w:r>
      <w:r w:rsidRPr="00731FB3">
        <w:rPr>
          <w:rFonts w:ascii="Times New Roman" w:hAnsi="Times New Roman" w:cs="Times New Roman"/>
          <w:sz w:val="24"/>
        </w:rPr>
        <w:t>ajetkové</w:t>
      </w:r>
      <w:r>
        <w:rPr>
          <w:rFonts w:ascii="Times New Roman" w:hAnsi="Times New Roman" w:cs="Times New Roman"/>
          <w:sz w:val="24"/>
        </w:rPr>
        <w:t xml:space="preserve"> </w:t>
      </w:r>
      <w:r w:rsidRPr="00731FB3">
        <w:rPr>
          <w:rFonts w:ascii="Times New Roman" w:hAnsi="Times New Roman" w:cs="Times New Roman"/>
          <w:sz w:val="24"/>
        </w:rPr>
        <w:t xml:space="preserve">priznanie </w:t>
      </w:r>
    </w:p>
    <w:p w:rsidR="0054771E" w:rsidRPr="00731FB3" w:rsidRDefault="0054771E" w:rsidP="000562B3">
      <w:pPr>
        <w:pStyle w:val="Zkladntext"/>
        <w:spacing w:line="276" w:lineRule="auto"/>
        <w:ind w:right="-143"/>
        <w:jc w:val="both"/>
        <w:rPr>
          <w:rFonts w:ascii="Times New Roman" w:hAnsi="Times New Roman" w:cs="Times New Roman"/>
          <w:sz w:val="24"/>
        </w:rPr>
      </w:pPr>
      <w:r w:rsidRPr="00731FB3">
        <w:rPr>
          <w:rFonts w:ascii="Times New Roman" w:hAnsi="Times New Roman" w:cs="Times New Roman"/>
          <w:sz w:val="24"/>
        </w:rPr>
        <w:t xml:space="preserve">Príloha č. 2 </w:t>
      </w:r>
      <w:r>
        <w:rPr>
          <w:rFonts w:ascii="Times New Roman" w:hAnsi="Times New Roman" w:cs="Times New Roman"/>
          <w:sz w:val="24"/>
        </w:rPr>
        <w:t>–</w:t>
      </w:r>
      <w:r w:rsidRPr="00731FB3">
        <w:rPr>
          <w:rFonts w:ascii="Times New Roman" w:hAnsi="Times New Roman" w:cs="Times New Roman"/>
          <w:sz w:val="24"/>
        </w:rPr>
        <w:t xml:space="preserve"> </w:t>
      </w:r>
      <w:r w:rsidR="000562B3">
        <w:rPr>
          <w:rFonts w:ascii="Times New Roman" w:hAnsi="Times New Roman" w:cs="Times New Roman"/>
          <w:sz w:val="24"/>
        </w:rPr>
        <w:t>P</w:t>
      </w:r>
      <w:r w:rsidRPr="00731FB3">
        <w:rPr>
          <w:rFonts w:ascii="Times New Roman" w:hAnsi="Times New Roman" w:cs="Times New Roman"/>
          <w:sz w:val="24"/>
        </w:rPr>
        <w:t>rehľad</w:t>
      </w:r>
      <w:r>
        <w:rPr>
          <w:rFonts w:ascii="Times New Roman" w:hAnsi="Times New Roman" w:cs="Times New Roman"/>
          <w:sz w:val="24"/>
        </w:rPr>
        <w:t xml:space="preserve"> </w:t>
      </w:r>
      <w:r w:rsidRPr="00731FB3">
        <w:rPr>
          <w:rFonts w:ascii="Times New Roman" w:hAnsi="Times New Roman" w:cs="Times New Roman"/>
          <w:sz w:val="24"/>
        </w:rPr>
        <w:t xml:space="preserve">o rozdelení pracovného času </w:t>
      </w:r>
    </w:p>
    <w:p w:rsidR="004D48EF" w:rsidRDefault="0054771E" w:rsidP="000562B3">
      <w:pPr>
        <w:pStyle w:val="Zkladntext"/>
        <w:spacing w:line="276" w:lineRule="auto"/>
        <w:ind w:right="-2"/>
        <w:jc w:val="both"/>
        <w:rPr>
          <w:rFonts w:ascii="Times New Roman" w:hAnsi="Times New Roman" w:cs="Times New Roman"/>
          <w:sz w:val="24"/>
        </w:rPr>
      </w:pPr>
      <w:r w:rsidRPr="00731FB3">
        <w:rPr>
          <w:rFonts w:ascii="Times New Roman" w:hAnsi="Times New Roman" w:cs="Times New Roman"/>
          <w:sz w:val="24"/>
        </w:rPr>
        <w:t xml:space="preserve">Príloha č. 3 – </w:t>
      </w:r>
      <w:r w:rsidR="000562B3">
        <w:rPr>
          <w:rFonts w:ascii="Times New Roman" w:hAnsi="Times New Roman" w:cs="Times New Roman"/>
          <w:sz w:val="24"/>
        </w:rPr>
        <w:t>Ž</w:t>
      </w:r>
      <w:r w:rsidRPr="00731FB3">
        <w:rPr>
          <w:rFonts w:ascii="Times New Roman" w:hAnsi="Times New Roman" w:cs="Times New Roman"/>
          <w:sz w:val="24"/>
        </w:rPr>
        <w:t xml:space="preserve">iadosť o odsúhlasenie práce nadčas  </w:t>
      </w:r>
    </w:p>
    <w:p w:rsidR="0054771E" w:rsidRPr="00731FB3" w:rsidRDefault="0054771E" w:rsidP="000562B3">
      <w:pPr>
        <w:pStyle w:val="Zkladntext"/>
        <w:spacing w:line="276" w:lineRule="auto"/>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4</w:t>
      </w:r>
      <w:r w:rsidRPr="00731FB3">
        <w:rPr>
          <w:rFonts w:ascii="Times New Roman" w:hAnsi="Times New Roman" w:cs="Times New Roman"/>
          <w:sz w:val="24"/>
        </w:rPr>
        <w:t xml:space="preserve"> – </w:t>
      </w:r>
      <w:r w:rsidRPr="003668AD">
        <w:rPr>
          <w:rFonts w:ascii="Times New Roman" w:hAnsi="Times New Roman" w:cs="Times New Roman"/>
          <w:sz w:val="24"/>
        </w:rPr>
        <w:t>Žiadosť o čerpanie náhradného voľna</w:t>
      </w:r>
      <w:r>
        <w:rPr>
          <w:rFonts w:ascii="Times New Roman" w:hAnsi="Times New Roman" w:cs="Times New Roman"/>
          <w:sz w:val="24"/>
        </w:rPr>
        <w:t xml:space="preserve"> </w:t>
      </w:r>
    </w:p>
    <w:p w:rsidR="0054771E" w:rsidRPr="000562B3" w:rsidRDefault="0054771E" w:rsidP="000562B3">
      <w:pPr>
        <w:pStyle w:val="TableParagraph"/>
        <w:spacing w:line="276" w:lineRule="auto"/>
        <w:ind w:right="-285"/>
        <w:rPr>
          <w:rFonts w:ascii="Times New Roman" w:hAnsi="Times New Roman" w:cs="Times New Roman"/>
          <w:color w:val="000000" w:themeColor="text1"/>
          <w:sz w:val="24"/>
          <w:szCs w:val="24"/>
        </w:rPr>
      </w:pPr>
      <w:r w:rsidRPr="00731FB3">
        <w:rPr>
          <w:rFonts w:ascii="Times New Roman" w:hAnsi="Times New Roman" w:cs="Times New Roman"/>
          <w:sz w:val="24"/>
        </w:rPr>
        <w:t xml:space="preserve">Príloha č. </w:t>
      </w:r>
      <w:r>
        <w:rPr>
          <w:rFonts w:ascii="Times New Roman" w:hAnsi="Times New Roman" w:cs="Times New Roman"/>
          <w:sz w:val="24"/>
        </w:rPr>
        <w:t>5</w:t>
      </w:r>
      <w:r w:rsidRPr="00731FB3">
        <w:rPr>
          <w:rFonts w:ascii="Times New Roman" w:hAnsi="Times New Roman" w:cs="Times New Roman"/>
          <w:sz w:val="24"/>
        </w:rPr>
        <w:t xml:space="preserve"> </w:t>
      </w:r>
      <w:r w:rsidRPr="000562B3">
        <w:rPr>
          <w:rFonts w:ascii="Times New Roman" w:hAnsi="Times New Roman" w:cs="Times New Roman"/>
          <w:sz w:val="24"/>
          <w:szCs w:val="24"/>
        </w:rPr>
        <w:t xml:space="preserve">– </w:t>
      </w:r>
      <w:r w:rsidR="00312331" w:rsidRPr="000562B3">
        <w:rPr>
          <w:rFonts w:ascii="Times New Roman" w:hAnsi="Times New Roman" w:cs="Times New Roman"/>
          <w:color w:val="000000" w:themeColor="text1"/>
          <w:sz w:val="24"/>
          <w:szCs w:val="24"/>
        </w:rPr>
        <w:t>Hodnotenie</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pedagogického</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a</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odborného</w:t>
      </w:r>
      <w:r w:rsidR="00312331" w:rsidRPr="000562B3">
        <w:rPr>
          <w:rFonts w:ascii="Times New Roman" w:hAnsi="Times New Roman" w:cs="Times New Roman"/>
          <w:color w:val="000000" w:themeColor="text1"/>
          <w:spacing w:val="-9"/>
          <w:sz w:val="24"/>
          <w:szCs w:val="24"/>
        </w:rPr>
        <w:t xml:space="preserve"> </w:t>
      </w:r>
      <w:r w:rsidR="00312331" w:rsidRPr="000562B3">
        <w:rPr>
          <w:rFonts w:ascii="Times New Roman" w:hAnsi="Times New Roman" w:cs="Times New Roman"/>
          <w:color w:val="000000" w:themeColor="text1"/>
          <w:sz w:val="24"/>
          <w:szCs w:val="24"/>
        </w:rPr>
        <w:t>zamestnanca</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podľa</w:t>
      </w:r>
      <w:r w:rsidR="00312331" w:rsidRPr="000562B3">
        <w:rPr>
          <w:rFonts w:ascii="Times New Roman" w:hAnsi="Times New Roman" w:cs="Times New Roman"/>
          <w:color w:val="000000" w:themeColor="text1"/>
          <w:spacing w:val="-9"/>
          <w:sz w:val="24"/>
          <w:szCs w:val="24"/>
        </w:rPr>
        <w:t xml:space="preserve"> </w:t>
      </w:r>
      <w:r w:rsidR="00312331" w:rsidRPr="000562B3">
        <w:rPr>
          <w:rFonts w:ascii="Times New Roman" w:hAnsi="Times New Roman" w:cs="Times New Roman"/>
          <w:color w:val="000000" w:themeColor="text1"/>
          <w:sz w:val="24"/>
          <w:szCs w:val="24"/>
        </w:rPr>
        <w:t>§</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70</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z w:val="24"/>
          <w:szCs w:val="24"/>
        </w:rPr>
        <w:t>zákona</w:t>
      </w:r>
      <w:r w:rsidR="00312331" w:rsidRPr="000562B3">
        <w:rPr>
          <w:rFonts w:ascii="Times New Roman" w:hAnsi="Times New Roman" w:cs="Times New Roman"/>
          <w:color w:val="000000" w:themeColor="text1"/>
          <w:spacing w:val="-8"/>
          <w:sz w:val="24"/>
          <w:szCs w:val="24"/>
        </w:rPr>
        <w:t xml:space="preserve"> </w:t>
      </w:r>
      <w:r w:rsidR="00312331" w:rsidRPr="000562B3">
        <w:rPr>
          <w:rFonts w:ascii="Times New Roman" w:hAnsi="Times New Roman" w:cs="Times New Roman"/>
          <w:color w:val="000000" w:themeColor="text1"/>
          <w:sz w:val="24"/>
          <w:szCs w:val="24"/>
        </w:rPr>
        <w:t>č.</w:t>
      </w:r>
      <w:r w:rsidR="00312331" w:rsidRPr="000562B3">
        <w:rPr>
          <w:rFonts w:ascii="Times New Roman" w:hAnsi="Times New Roman" w:cs="Times New Roman"/>
          <w:color w:val="000000" w:themeColor="text1"/>
          <w:spacing w:val="-7"/>
          <w:sz w:val="24"/>
          <w:szCs w:val="24"/>
        </w:rPr>
        <w:t xml:space="preserve"> </w:t>
      </w:r>
      <w:r w:rsidR="00312331" w:rsidRPr="000562B3">
        <w:rPr>
          <w:rFonts w:ascii="Times New Roman" w:hAnsi="Times New Roman" w:cs="Times New Roman"/>
          <w:color w:val="000000" w:themeColor="text1"/>
          <w:spacing w:val="-2"/>
          <w:sz w:val="24"/>
          <w:szCs w:val="24"/>
        </w:rPr>
        <w:t xml:space="preserve">138/2019 </w:t>
      </w:r>
      <w:proofErr w:type="spellStart"/>
      <w:r w:rsidR="00312331" w:rsidRPr="000562B3">
        <w:rPr>
          <w:rFonts w:ascii="Times New Roman" w:hAnsi="Times New Roman" w:cs="Times New Roman"/>
          <w:color w:val="000000" w:themeColor="text1"/>
          <w:sz w:val="24"/>
          <w:szCs w:val="24"/>
        </w:rPr>
        <w:t>Z.</w:t>
      </w:r>
      <w:r w:rsidR="00312331" w:rsidRPr="000562B3">
        <w:rPr>
          <w:rFonts w:ascii="Times New Roman" w:hAnsi="Times New Roman" w:cs="Times New Roman"/>
          <w:color w:val="000000" w:themeColor="text1"/>
          <w:spacing w:val="-7"/>
          <w:sz w:val="24"/>
          <w:szCs w:val="24"/>
        </w:rPr>
        <w:t>z</w:t>
      </w:r>
      <w:proofErr w:type="spellEnd"/>
      <w:r w:rsidR="00312331" w:rsidRPr="000562B3">
        <w:rPr>
          <w:rFonts w:ascii="Times New Roman" w:hAnsi="Times New Roman" w:cs="Times New Roman"/>
          <w:color w:val="000000" w:themeColor="text1"/>
          <w:spacing w:val="-7"/>
          <w:sz w:val="24"/>
          <w:szCs w:val="24"/>
        </w:rPr>
        <w:t>.</w:t>
      </w:r>
    </w:p>
    <w:p w:rsidR="0054771E" w:rsidRDefault="0054771E" w:rsidP="000562B3">
      <w:pPr>
        <w:pStyle w:val="Zkladntext"/>
        <w:spacing w:line="276" w:lineRule="auto"/>
        <w:ind w:right="-2"/>
        <w:jc w:val="both"/>
        <w:rPr>
          <w:rFonts w:ascii="Times New Roman" w:hAnsi="Times New Roman" w:cs="Times New Roman"/>
          <w:sz w:val="24"/>
        </w:rPr>
      </w:pPr>
      <w:r>
        <w:rPr>
          <w:rFonts w:ascii="Times New Roman" w:hAnsi="Times New Roman" w:cs="Times New Roman"/>
          <w:sz w:val="24"/>
        </w:rPr>
        <w:tab/>
        <w:t xml:space="preserve">         </w:t>
      </w:r>
      <w:r w:rsidR="000562B3">
        <w:rPr>
          <w:rFonts w:ascii="Times New Roman" w:hAnsi="Times New Roman" w:cs="Times New Roman"/>
          <w:sz w:val="24"/>
        </w:rPr>
        <w:t xml:space="preserve"> </w:t>
      </w:r>
      <w:r>
        <w:rPr>
          <w:rFonts w:ascii="Times New Roman" w:hAnsi="Times New Roman" w:cs="Times New Roman"/>
          <w:sz w:val="24"/>
        </w:rPr>
        <w:t>Písomný záznam o hodnotení pedagogického zamestnanca</w:t>
      </w:r>
    </w:p>
    <w:p w:rsidR="0054771E" w:rsidRDefault="0054771E" w:rsidP="000562B3">
      <w:pPr>
        <w:pStyle w:val="Zkladntext"/>
        <w:spacing w:line="276" w:lineRule="auto"/>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5.1</w:t>
      </w:r>
      <w:r w:rsidRPr="00731FB3">
        <w:rPr>
          <w:rFonts w:ascii="Times New Roman" w:hAnsi="Times New Roman" w:cs="Times New Roman"/>
          <w:sz w:val="24"/>
        </w:rPr>
        <w:t xml:space="preserve"> –</w:t>
      </w:r>
      <w:r>
        <w:rPr>
          <w:rFonts w:ascii="Times New Roman" w:hAnsi="Times New Roman" w:cs="Times New Roman"/>
          <w:sz w:val="24"/>
        </w:rPr>
        <w:t xml:space="preserve"> Hodnotiaci hárok pedagogického zamestnanca</w:t>
      </w:r>
    </w:p>
    <w:p w:rsidR="0054771E" w:rsidRDefault="0054771E" w:rsidP="000562B3">
      <w:pPr>
        <w:pStyle w:val="Zkladntext"/>
        <w:spacing w:line="276" w:lineRule="auto"/>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5.2</w:t>
      </w:r>
      <w:r w:rsidRPr="00731FB3">
        <w:rPr>
          <w:rFonts w:ascii="Times New Roman" w:hAnsi="Times New Roman" w:cs="Times New Roman"/>
          <w:sz w:val="24"/>
        </w:rPr>
        <w:t xml:space="preserve"> –</w:t>
      </w:r>
      <w:r>
        <w:rPr>
          <w:rFonts w:ascii="Times New Roman" w:hAnsi="Times New Roman" w:cs="Times New Roman"/>
          <w:sz w:val="24"/>
        </w:rPr>
        <w:t xml:space="preserve"> Hodnotiaci hárok vedúcich </w:t>
      </w:r>
      <w:proofErr w:type="spellStart"/>
      <w:r>
        <w:rPr>
          <w:rFonts w:ascii="Times New Roman" w:hAnsi="Times New Roman" w:cs="Times New Roman"/>
          <w:sz w:val="24"/>
        </w:rPr>
        <w:t>pedag</w:t>
      </w:r>
      <w:proofErr w:type="spellEnd"/>
      <w:r>
        <w:rPr>
          <w:rFonts w:ascii="Times New Roman" w:hAnsi="Times New Roman" w:cs="Times New Roman"/>
          <w:sz w:val="24"/>
        </w:rPr>
        <w:t>. zamestnancov / hodnotiteľ riaditeľ školy/</w:t>
      </w:r>
    </w:p>
    <w:p w:rsidR="0054771E" w:rsidRPr="00731FB3" w:rsidRDefault="0054771E" w:rsidP="000562B3">
      <w:pPr>
        <w:pStyle w:val="Zkladntext"/>
        <w:spacing w:line="276" w:lineRule="auto"/>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5.3</w:t>
      </w:r>
      <w:r w:rsidRPr="00731FB3">
        <w:rPr>
          <w:rFonts w:ascii="Times New Roman" w:hAnsi="Times New Roman" w:cs="Times New Roman"/>
          <w:sz w:val="24"/>
        </w:rPr>
        <w:t xml:space="preserve"> –</w:t>
      </w:r>
      <w:r>
        <w:rPr>
          <w:rFonts w:ascii="Times New Roman" w:hAnsi="Times New Roman" w:cs="Times New Roman"/>
          <w:sz w:val="24"/>
        </w:rPr>
        <w:t xml:space="preserve"> Hodnotiaci hárok vedúcich </w:t>
      </w:r>
      <w:proofErr w:type="spellStart"/>
      <w:r>
        <w:rPr>
          <w:rFonts w:ascii="Times New Roman" w:hAnsi="Times New Roman" w:cs="Times New Roman"/>
          <w:sz w:val="24"/>
        </w:rPr>
        <w:t>pedagog</w:t>
      </w:r>
      <w:proofErr w:type="spellEnd"/>
      <w:r>
        <w:rPr>
          <w:rFonts w:ascii="Times New Roman" w:hAnsi="Times New Roman" w:cs="Times New Roman"/>
          <w:sz w:val="24"/>
        </w:rPr>
        <w:t>. zamestnancov / hodnotiteľ starosta obce/</w:t>
      </w:r>
    </w:p>
    <w:p w:rsidR="0054771E" w:rsidRPr="00484634" w:rsidRDefault="0054771E" w:rsidP="000562B3">
      <w:pPr>
        <w:tabs>
          <w:tab w:val="left" w:pos="1260"/>
        </w:tabs>
        <w:spacing w:line="276" w:lineRule="auto"/>
        <w:ind w:left="20"/>
        <w:jc w:val="both"/>
        <w:rPr>
          <w:bCs/>
        </w:rPr>
      </w:pPr>
      <w:r>
        <w:rPr>
          <w:bCs/>
        </w:rPr>
        <w:t>Príloha č. 5</w:t>
      </w:r>
      <w:r w:rsidRPr="00484634">
        <w:rPr>
          <w:bCs/>
        </w:rPr>
        <w:t xml:space="preserve">a – Posudzovacie stupnice pre jednotlivé kritériá hodnotenia </w:t>
      </w:r>
    </w:p>
    <w:bookmarkEnd w:id="0"/>
    <w:p w:rsidR="0054771E" w:rsidRPr="00484634" w:rsidRDefault="0054771E" w:rsidP="000562B3">
      <w:pPr>
        <w:tabs>
          <w:tab w:val="left" w:pos="1260"/>
        </w:tabs>
        <w:spacing w:line="276" w:lineRule="auto"/>
        <w:ind w:left="20" w:firstLine="700"/>
        <w:jc w:val="both"/>
        <w:rPr>
          <w:bCs/>
        </w:rPr>
      </w:pPr>
    </w:p>
    <w:p w:rsidR="0054771E" w:rsidRPr="00484634" w:rsidRDefault="0054771E" w:rsidP="000562B3">
      <w:pPr>
        <w:spacing w:line="276" w:lineRule="auto"/>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4D48EF" w:rsidRDefault="004D48EF" w:rsidP="000562B3">
      <w:pPr>
        <w:rPr>
          <w:i/>
        </w:rPr>
      </w:pPr>
    </w:p>
    <w:p w:rsidR="0054771E" w:rsidRPr="00CC0F8D" w:rsidRDefault="0054771E" w:rsidP="0054771E">
      <w:pPr>
        <w:jc w:val="right"/>
        <w:rPr>
          <w:i/>
        </w:rPr>
      </w:pPr>
      <w:r w:rsidRPr="00CC0F8D">
        <w:rPr>
          <w:i/>
        </w:rPr>
        <w:lastRenderedPageBreak/>
        <w:t xml:space="preserve">Príloha č. 1 </w:t>
      </w:r>
    </w:p>
    <w:p w:rsidR="0054771E" w:rsidRPr="00E5040A" w:rsidRDefault="0054771E" w:rsidP="0054771E">
      <w:pPr>
        <w:jc w:val="both"/>
        <w:rPr>
          <w:b/>
        </w:rPr>
      </w:pPr>
      <w:r w:rsidRPr="00E5040A">
        <w:rPr>
          <w:b/>
        </w:rPr>
        <w:t>MAJETKOVÉ PRIZNANIE</w:t>
      </w:r>
    </w:p>
    <w:p w:rsidR="0054771E" w:rsidRPr="00E5040A" w:rsidRDefault="0054771E" w:rsidP="0054771E">
      <w:pPr>
        <w:jc w:val="both"/>
        <w:rPr>
          <w:b/>
        </w:rPr>
      </w:pPr>
      <w:r w:rsidRPr="00E5040A">
        <w:rPr>
          <w:b/>
        </w:rPr>
        <w:t>Podáva vedúci zamestnanec v zmysle čl. 12, ods. 5 Pracovného poriadku</w:t>
      </w:r>
    </w:p>
    <w:p w:rsidR="0054771E" w:rsidRPr="00E5040A" w:rsidRDefault="0054771E" w:rsidP="000C5905">
      <w:pPr>
        <w:numPr>
          <w:ilvl w:val="0"/>
          <w:numId w:val="1"/>
        </w:numPr>
        <w:jc w:val="both"/>
      </w:pPr>
      <w:r w:rsidRPr="00E5040A">
        <w:t xml:space="preserve">do 30 dní od </w:t>
      </w:r>
      <w:r>
        <w:t xml:space="preserve">vymenovania do funkcie vedúceho zamestnanca </w:t>
      </w:r>
      <w:r w:rsidRPr="00E5040A">
        <w:t xml:space="preserve"> </w:t>
      </w:r>
    </w:p>
    <w:p w:rsidR="0054771E" w:rsidRPr="00E5040A" w:rsidRDefault="0054771E" w:rsidP="000C5905">
      <w:pPr>
        <w:numPr>
          <w:ilvl w:val="0"/>
          <w:numId w:val="1"/>
        </w:numPr>
        <w:jc w:val="both"/>
      </w:pPr>
      <w:r w:rsidRPr="00E5040A">
        <w:t>do 31. marca kalendárneho roka</w:t>
      </w:r>
    </w:p>
    <w:p w:rsidR="0054771E" w:rsidRPr="00E5040A" w:rsidRDefault="0054771E" w:rsidP="0054771E">
      <w:pPr>
        <w:ind w:left="360"/>
        <w:jc w:val="both"/>
        <w:rPr>
          <w:b/>
        </w:rPr>
      </w:pPr>
    </w:p>
    <w:p w:rsidR="0054771E" w:rsidRPr="00E5040A" w:rsidRDefault="0054771E" w:rsidP="0054771E">
      <w:pPr>
        <w:jc w:val="both"/>
        <w:rPr>
          <w:b/>
        </w:rPr>
      </w:pPr>
      <w:r w:rsidRPr="00E5040A">
        <w:rPr>
          <w:b/>
        </w:rPr>
        <w:t>I. oddiel</w:t>
      </w:r>
    </w:p>
    <w:p w:rsidR="0054771E" w:rsidRPr="00E5040A" w:rsidRDefault="0054771E" w:rsidP="0054771E">
      <w:pPr>
        <w:jc w:val="both"/>
        <w:rPr>
          <w:b/>
          <w:u w:val="single"/>
        </w:rPr>
      </w:pPr>
      <w:r w:rsidRPr="00E5040A">
        <w:rPr>
          <w:b/>
          <w:u w:val="single"/>
        </w:rPr>
        <w:t>Údaje o zamestnancovi</w:t>
      </w:r>
    </w:p>
    <w:p w:rsidR="0054771E" w:rsidRPr="00E5040A" w:rsidRDefault="0054771E" w:rsidP="0054771E">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7"/>
        <w:gridCol w:w="3555"/>
        <w:gridCol w:w="294"/>
        <w:gridCol w:w="1913"/>
      </w:tblGrid>
      <w:tr w:rsidR="0054771E" w:rsidRPr="00E5040A" w:rsidTr="00312331">
        <w:tc>
          <w:tcPr>
            <w:tcW w:w="3708"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r w:rsidRPr="00E5040A">
              <w:t>Priezvisko</w:t>
            </w:r>
          </w:p>
        </w:tc>
        <w:tc>
          <w:tcPr>
            <w:tcW w:w="336" w:type="dxa"/>
            <w:tcBorders>
              <w:top w:val="nil"/>
              <w:left w:val="single" w:sz="4" w:space="0" w:color="auto"/>
              <w:bottom w:val="nil"/>
              <w:right w:val="single" w:sz="4" w:space="0" w:color="auto"/>
            </w:tcBorders>
          </w:tcPr>
          <w:p w:rsidR="0054771E" w:rsidRPr="00E5040A" w:rsidRDefault="0054771E" w:rsidP="00312331">
            <w:pPr>
              <w:jc w:val="both"/>
            </w:pPr>
          </w:p>
        </w:tc>
        <w:tc>
          <w:tcPr>
            <w:tcW w:w="3744"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r w:rsidRPr="00E5040A">
              <w:t>Meno</w:t>
            </w:r>
          </w:p>
        </w:tc>
        <w:tc>
          <w:tcPr>
            <w:tcW w:w="300" w:type="dxa"/>
            <w:tcBorders>
              <w:top w:val="nil"/>
              <w:left w:val="single" w:sz="4" w:space="0" w:color="auto"/>
              <w:bottom w:val="nil"/>
              <w:right w:val="single" w:sz="4" w:space="0" w:color="auto"/>
            </w:tcBorders>
          </w:tcPr>
          <w:p w:rsidR="0054771E" w:rsidRPr="00E5040A" w:rsidRDefault="0054771E" w:rsidP="00312331">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r w:rsidRPr="00E5040A">
              <w:t>Titul</w:t>
            </w:r>
          </w:p>
        </w:tc>
      </w:tr>
      <w:tr w:rsidR="0054771E" w:rsidRPr="00E5040A" w:rsidTr="00312331">
        <w:tc>
          <w:tcPr>
            <w:tcW w:w="3708"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p>
        </w:tc>
        <w:tc>
          <w:tcPr>
            <w:tcW w:w="336" w:type="dxa"/>
            <w:tcBorders>
              <w:top w:val="nil"/>
              <w:left w:val="single" w:sz="4" w:space="0" w:color="auto"/>
              <w:bottom w:val="nil"/>
              <w:right w:val="single" w:sz="4" w:space="0" w:color="auto"/>
            </w:tcBorders>
          </w:tcPr>
          <w:p w:rsidR="0054771E" w:rsidRPr="00E5040A" w:rsidRDefault="0054771E" w:rsidP="00312331">
            <w:pPr>
              <w:jc w:val="both"/>
            </w:pPr>
          </w:p>
        </w:tc>
        <w:tc>
          <w:tcPr>
            <w:tcW w:w="3744"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p>
        </w:tc>
        <w:tc>
          <w:tcPr>
            <w:tcW w:w="300" w:type="dxa"/>
            <w:tcBorders>
              <w:top w:val="nil"/>
              <w:left w:val="single" w:sz="4" w:space="0" w:color="auto"/>
              <w:bottom w:val="nil"/>
              <w:right w:val="single" w:sz="4" w:space="0" w:color="auto"/>
            </w:tcBorders>
          </w:tcPr>
          <w:p w:rsidR="0054771E" w:rsidRPr="00E5040A" w:rsidRDefault="0054771E" w:rsidP="00312331">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p>
        </w:tc>
      </w:tr>
      <w:tr w:rsidR="0054771E" w:rsidRPr="00E5040A" w:rsidTr="00312331">
        <w:tc>
          <w:tcPr>
            <w:tcW w:w="3708"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r w:rsidRPr="00E5040A">
              <w:t>Zamestnávateľ</w:t>
            </w:r>
          </w:p>
        </w:tc>
        <w:tc>
          <w:tcPr>
            <w:tcW w:w="336" w:type="dxa"/>
            <w:tcBorders>
              <w:top w:val="nil"/>
              <w:left w:val="single" w:sz="4" w:space="0" w:color="auto"/>
              <w:bottom w:val="nil"/>
              <w:right w:val="single" w:sz="4" w:space="0" w:color="auto"/>
            </w:tcBorders>
          </w:tcPr>
          <w:p w:rsidR="0054771E" w:rsidRPr="00E5040A" w:rsidRDefault="0054771E" w:rsidP="00312331">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r w:rsidRPr="00E5040A">
              <w:t>Organizačný útvar</w:t>
            </w:r>
          </w:p>
        </w:tc>
        <w:tc>
          <w:tcPr>
            <w:tcW w:w="300" w:type="dxa"/>
            <w:tcBorders>
              <w:top w:val="nil"/>
              <w:left w:val="single" w:sz="4" w:space="0" w:color="auto"/>
              <w:bottom w:val="nil"/>
              <w:right w:val="nil"/>
            </w:tcBorders>
          </w:tcPr>
          <w:p w:rsidR="0054771E" w:rsidRPr="00E5040A" w:rsidRDefault="0054771E" w:rsidP="00312331">
            <w:pPr>
              <w:jc w:val="both"/>
              <w:rPr>
                <w:b/>
                <w:u w:val="single"/>
              </w:rPr>
            </w:pPr>
          </w:p>
        </w:tc>
        <w:tc>
          <w:tcPr>
            <w:tcW w:w="2023" w:type="dxa"/>
            <w:tcBorders>
              <w:top w:val="single" w:sz="4" w:space="0" w:color="auto"/>
              <w:left w:val="nil"/>
              <w:bottom w:val="nil"/>
              <w:right w:val="nil"/>
            </w:tcBorders>
          </w:tcPr>
          <w:p w:rsidR="0054771E" w:rsidRPr="00E5040A" w:rsidRDefault="0054771E" w:rsidP="00312331">
            <w:pPr>
              <w:jc w:val="both"/>
            </w:pPr>
          </w:p>
        </w:tc>
      </w:tr>
      <w:tr w:rsidR="0054771E" w:rsidRPr="00E5040A" w:rsidTr="00312331">
        <w:tc>
          <w:tcPr>
            <w:tcW w:w="3708"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p>
        </w:tc>
        <w:tc>
          <w:tcPr>
            <w:tcW w:w="336" w:type="dxa"/>
            <w:tcBorders>
              <w:top w:val="nil"/>
              <w:left w:val="single" w:sz="4" w:space="0" w:color="auto"/>
              <w:bottom w:val="nil"/>
              <w:right w:val="single" w:sz="4" w:space="0" w:color="auto"/>
            </w:tcBorders>
          </w:tcPr>
          <w:p w:rsidR="0054771E" w:rsidRPr="00E5040A" w:rsidRDefault="0054771E" w:rsidP="00312331">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54771E" w:rsidRPr="00E5040A" w:rsidRDefault="0054771E" w:rsidP="00312331">
            <w:pPr>
              <w:jc w:val="both"/>
            </w:pPr>
          </w:p>
        </w:tc>
        <w:tc>
          <w:tcPr>
            <w:tcW w:w="300" w:type="dxa"/>
            <w:tcBorders>
              <w:top w:val="nil"/>
              <w:left w:val="single" w:sz="4" w:space="0" w:color="auto"/>
              <w:bottom w:val="nil"/>
              <w:right w:val="nil"/>
            </w:tcBorders>
          </w:tcPr>
          <w:p w:rsidR="0054771E" w:rsidRPr="00E5040A" w:rsidRDefault="0054771E" w:rsidP="00312331">
            <w:pPr>
              <w:jc w:val="both"/>
              <w:rPr>
                <w:b/>
                <w:u w:val="single"/>
              </w:rPr>
            </w:pPr>
          </w:p>
        </w:tc>
        <w:tc>
          <w:tcPr>
            <w:tcW w:w="2023" w:type="dxa"/>
            <w:tcBorders>
              <w:top w:val="nil"/>
              <w:left w:val="nil"/>
              <w:bottom w:val="nil"/>
              <w:right w:val="nil"/>
            </w:tcBorders>
          </w:tcPr>
          <w:p w:rsidR="0054771E" w:rsidRPr="00E5040A" w:rsidRDefault="0054771E" w:rsidP="00312331">
            <w:pPr>
              <w:jc w:val="both"/>
              <w:rPr>
                <w:b/>
                <w:u w:val="single"/>
              </w:rPr>
            </w:pPr>
          </w:p>
        </w:tc>
      </w:tr>
    </w:tbl>
    <w:p w:rsidR="0054771E" w:rsidRPr="00E5040A" w:rsidRDefault="0054771E" w:rsidP="0054771E">
      <w:pPr>
        <w:jc w:val="both"/>
        <w:rPr>
          <w:b/>
        </w:rPr>
      </w:pPr>
    </w:p>
    <w:p w:rsidR="0054771E" w:rsidRPr="00E5040A" w:rsidRDefault="0054771E" w:rsidP="0054771E">
      <w:pPr>
        <w:jc w:val="both"/>
        <w:rPr>
          <w:b/>
        </w:rPr>
      </w:pPr>
      <w:r w:rsidRPr="00E5040A">
        <w:rPr>
          <w:b/>
        </w:rPr>
        <w:t>II. oddiel</w:t>
      </w:r>
    </w:p>
    <w:p w:rsidR="0054771E" w:rsidRPr="00E5040A" w:rsidRDefault="0054771E" w:rsidP="0054771E">
      <w:pPr>
        <w:jc w:val="both"/>
        <w:rPr>
          <w:b/>
          <w:u w:val="single"/>
        </w:rPr>
      </w:pPr>
      <w:r w:rsidRPr="00E5040A">
        <w:rPr>
          <w:b/>
          <w:u w:val="single"/>
        </w:rPr>
        <w:t>Nehnuteľný majetok</w:t>
      </w:r>
    </w:p>
    <w:p w:rsidR="0054771E" w:rsidRPr="00E5040A" w:rsidRDefault="0054771E" w:rsidP="0054771E">
      <w:pPr>
        <w:jc w:val="both"/>
        <w:rPr>
          <w:b/>
          <w:u w:val="single"/>
        </w:rPr>
      </w:pPr>
    </w:p>
    <w:p w:rsidR="0054771E" w:rsidRPr="00E5040A" w:rsidRDefault="0054771E" w:rsidP="0054771E">
      <w:pPr>
        <w:pStyle w:val="Zkladntext"/>
        <w:ind w:right="-2"/>
        <w:jc w:val="both"/>
        <w:rPr>
          <w:rFonts w:ascii="Times New Roman" w:hAnsi="Times New Roman" w:cs="Times New Roman"/>
          <w:i/>
          <w:sz w:val="24"/>
        </w:rPr>
      </w:pPr>
      <w:r w:rsidRPr="00E5040A">
        <w:rPr>
          <w:rFonts w:ascii="Times New Roman" w:hAnsi="Times New Roman" w:cs="Times New Roman"/>
          <w:i/>
          <w:sz w:val="24"/>
        </w:rPr>
        <w:t>Napr. orná pôda, vinica, chmeľnica, trvalý trávny porast, ovocný sad, záhrada, lesný pozemok, vodná plocha, zastavaná plocha a nádvorie, stavebný pozemok, iné pozemky, rodinný dom, bytový dom, byt, nebytový priestor, garáž,  budova pre obchod a služby, priemyselná budova a sklad, stavba na individuálnu rekreáciu, rozostavané stavby, ak sú zapísané v katastri nehnuteľností, iné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732"/>
        <w:gridCol w:w="874"/>
      </w:tblGrid>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b/>
                <w:sz w:val="24"/>
              </w:rPr>
            </w:pPr>
            <w:r w:rsidRPr="00E5040A">
              <w:rPr>
                <w:rFonts w:ascii="Times New Roman" w:hAnsi="Times New Roman" w:cs="Times New Roman"/>
                <w:b/>
                <w:sz w:val="24"/>
              </w:rPr>
              <w:t xml:space="preserve">P. č. </w:t>
            </w:r>
          </w:p>
        </w:tc>
        <w:tc>
          <w:tcPr>
            <w:tcW w:w="7732" w:type="dxa"/>
          </w:tcPr>
          <w:p w:rsidR="0054771E" w:rsidRPr="00E5040A" w:rsidRDefault="0054771E" w:rsidP="00312331">
            <w:pPr>
              <w:pStyle w:val="Zkladntext"/>
              <w:ind w:right="-2"/>
              <w:jc w:val="both"/>
              <w:rPr>
                <w:rFonts w:ascii="Times New Roman" w:hAnsi="Times New Roman" w:cs="Times New Roman"/>
                <w:b/>
                <w:sz w:val="24"/>
              </w:rPr>
            </w:pPr>
            <w:r w:rsidRPr="00E5040A">
              <w:rPr>
                <w:rFonts w:ascii="Times New Roman" w:hAnsi="Times New Roman" w:cs="Times New Roman"/>
                <w:b/>
                <w:sz w:val="24"/>
              </w:rPr>
              <w:t xml:space="preserve">Popis majetku </w:t>
            </w:r>
          </w:p>
          <w:p w:rsidR="0054771E" w:rsidRPr="00E5040A" w:rsidRDefault="0054771E" w:rsidP="00312331">
            <w:pPr>
              <w:pStyle w:val="Zkladntext"/>
              <w:ind w:right="-2"/>
              <w:jc w:val="both"/>
              <w:rPr>
                <w:rFonts w:ascii="Times New Roman" w:hAnsi="Times New Roman" w:cs="Times New Roman"/>
                <w:sz w:val="24"/>
              </w:rPr>
            </w:pPr>
            <w:r w:rsidRPr="00E5040A">
              <w:rPr>
                <w:rFonts w:ascii="Times New Roman" w:hAnsi="Times New Roman" w:cs="Times New Roman"/>
                <w:sz w:val="24"/>
              </w:rPr>
              <w:t>(druh majetku, rok nadobudnutia, názov obce, ulica, orientačné číslo, PSČ, názov katastrálneho územia, číslo parcely)</w:t>
            </w:r>
          </w:p>
        </w:tc>
        <w:tc>
          <w:tcPr>
            <w:tcW w:w="874" w:type="dxa"/>
          </w:tcPr>
          <w:p w:rsidR="0054771E" w:rsidRPr="00E5040A" w:rsidRDefault="0054771E" w:rsidP="00312331">
            <w:pPr>
              <w:pStyle w:val="Zkladntext"/>
              <w:ind w:right="-2"/>
              <w:jc w:val="both"/>
              <w:rPr>
                <w:rFonts w:ascii="Times New Roman" w:hAnsi="Times New Roman" w:cs="Times New Roman"/>
                <w:b/>
                <w:sz w:val="24"/>
              </w:rPr>
            </w:pPr>
            <w:r w:rsidRPr="00E5040A">
              <w:rPr>
                <w:rFonts w:ascii="Times New Roman" w:hAnsi="Times New Roman" w:cs="Times New Roman"/>
                <w:b/>
                <w:sz w:val="24"/>
              </w:rPr>
              <w:t>Podiel</w:t>
            </w: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Pr>
          <w:p w:rsidR="0054771E" w:rsidRPr="00E5040A" w:rsidRDefault="0054771E" w:rsidP="00312331">
            <w:pPr>
              <w:pStyle w:val="Zkladntext"/>
              <w:ind w:right="-2"/>
              <w:jc w:val="both"/>
              <w:rPr>
                <w:rFonts w:ascii="Times New Roman" w:hAnsi="Times New Roman" w:cs="Times New Roman"/>
                <w:sz w:val="24"/>
              </w:rPr>
            </w:pPr>
          </w:p>
        </w:tc>
        <w:tc>
          <w:tcPr>
            <w:tcW w:w="7732" w:type="dxa"/>
          </w:tcPr>
          <w:p w:rsidR="0054771E" w:rsidRPr="00E5040A" w:rsidRDefault="0054771E" w:rsidP="00312331">
            <w:pPr>
              <w:pStyle w:val="Zkladntext"/>
              <w:ind w:right="-2"/>
              <w:jc w:val="both"/>
              <w:rPr>
                <w:rFonts w:ascii="Times New Roman" w:hAnsi="Times New Roman" w:cs="Times New Roman"/>
                <w:sz w:val="24"/>
              </w:rPr>
            </w:pPr>
          </w:p>
        </w:tc>
        <w:tc>
          <w:tcPr>
            <w:tcW w:w="874" w:type="dxa"/>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c>
          <w:tcPr>
            <w:tcW w:w="7732"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c>
          <w:tcPr>
            <w:tcW w:w="874"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r>
      <w:tr w:rsidR="0054771E" w:rsidRPr="00E5040A" w:rsidTr="00312331">
        <w:tc>
          <w:tcPr>
            <w:tcW w:w="682"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c>
          <w:tcPr>
            <w:tcW w:w="7732"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c>
          <w:tcPr>
            <w:tcW w:w="874" w:type="dxa"/>
            <w:tcBorders>
              <w:bottom w:val="single" w:sz="4" w:space="0" w:color="auto"/>
            </w:tcBorders>
          </w:tcPr>
          <w:p w:rsidR="0054771E" w:rsidRPr="00E5040A" w:rsidRDefault="0054771E" w:rsidP="00312331">
            <w:pPr>
              <w:pStyle w:val="Zkladntext"/>
              <w:ind w:right="-2"/>
              <w:jc w:val="both"/>
              <w:rPr>
                <w:rFonts w:ascii="Times New Roman" w:hAnsi="Times New Roman" w:cs="Times New Roman"/>
                <w:sz w:val="24"/>
              </w:rPr>
            </w:pPr>
          </w:p>
        </w:tc>
      </w:tr>
    </w:tbl>
    <w:p w:rsidR="0054771E" w:rsidRPr="00E5040A" w:rsidRDefault="0054771E" w:rsidP="0054771E">
      <w:pPr>
        <w:pStyle w:val="Zkladntext"/>
        <w:ind w:right="-2"/>
        <w:jc w:val="both"/>
        <w:rPr>
          <w:rFonts w:ascii="Times New Roman" w:hAnsi="Times New Roman" w:cs="Times New Roman"/>
          <w:b/>
          <w:sz w:val="24"/>
        </w:rPr>
      </w:pPr>
    </w:p>
    <w:p w:rsidR="0054771E" w:rsidRPr="00E5040A" w:rsidRDefault="0054771E" w:rsidP="0054771E">
      <w:pPr>
        <w:pStyle w:val="Zkladntext"/>
        <w:ind w:right="-2"/>
        <w:jc w:val="both"/>
        <w:rPr>
          <w:rFonts w:ascii="Times New Roman" w:hAnsi="Times New Roman" w:cs="Times New Roman"/>
          <w:b/>
          <w:sz w:val="24"/>
        </w:rPr>
      </w:pPr>
      <w:r w:rsidRPr="00E5040A">
        <w:rPr>
          <w:rFonts w:ascii="Times New Roman" w:hAnsi="Times New Roman" w:cs="Times New Roman"/>
          <w:b/>
          <w:sz w:val="24"/>
        </w:rPr>
        <w:t>III. oddiel</w:t>
      </w:r>
    </w:p>
    <w:p w:rsidR="0054771E" w:rsidRPr="00E5040A" w:rsidRDefault="0054771E" w:rsidP="0054771E">
      <w:pPr>
        <w:pStyle w:val="Zkladntext"/>
        <w:ind w:right="-2"/>
        <w:jc w:val="both"/>
        <w:rPr>
          <w:rFonts w:ascii="Times New Roman" w:hAnsi="Times New Roman" w:cs="Times New Roman"/>
          <w:b/>
          <w:sz w:val="24"/>
          <w:u w:val="single"/>
        </w:rPr>
      </w:pPr>
      <w:r w:rsidRPr="00E5040A">
        <w:rPr>
          <w:rFonts w:ascii="Times New Roman" w:hAnsi="Times New Roman" w:cs="Times New Roman"/>
          <w:b/>
          <w:sz w:val="24"/>
          <w:u w:val="single"/>
        </w:rPr>
        <w:t>Hnuteľné veci a majetkové práva a iné majetkové hodnoty</w:t>
      </w:r>
    </w:p>
    <w:p w:rsidR="0054771E" w:rsidRPr="00E5040A" w:rsidRDefault="0054771E" w:rsidP="0054771E">
      <w:pPr>
        <w:pStyle w:val="Zkladntext"/>
        <w:jc w:val="both"/>
        <w:rPr>
          <w:rFonts w:ascii="Times New Roman" w:hAnsi="Times New Roman" w:cs="Times New Roman"/>
          <w:i/>
          <w:sz w:val="24"/>
        </w:rPr>
      </w:pPr>
      <w:r w:rsidRPr="00E5040A">
        <w:rPr>
          <w:rFonts w:ascii="Times New Roman" w:hAnsi="Times New Roman" w:cs="Times New Roman"/>
          <w:i/>
          <w:sz w:val="24"/>
        </w:rPr>
        <w:t>Napr. peňažné prostriedky v hotovosti v slovenskej mene a v cudzej mene vrátane vkladov v bankách a pobočkách zahraničných bánk v slovenskej mene a v cudzej mene a vkladov v bankách so sídlom v zahraničí v cudzej mene, zariadenie domácnosti  a iného priestoru určeného na bývanie,  zbierka známok, zbierka bankoviek, zbierka mincí, stroj, prístroj, zariadenie, umelecké dielo s výnimkou vlastného umeleckého diela, cenný papier (akcia, dočasný list, podielový list, dlhopis, vkladový list, vkladový certifikát, depozitný certifikát, pokladničné poukážky, 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 právo na vyrovnací podiel alebo podiel na likvidačnom zostatku obchodnej spoločnosti, nadobudnutie autorského práva dedičstvom, nadobudnutie nehmotného práva priemyselného vlastníctva za odplatu).</w:t>
      </w:r>
    </w:p>
    <w:p w:rsidR="0054771E" w:rsidRPr="00E5040A" w:rsidRDefault="0054771E" w:rsidP="0054771E">
      <w:pPr>
        <w:pStyle w:val="Zkladntext"/>
        <w:jc w:val="both"/>
        <w:rPr>
          <w:rFonts w:ascii="Times New Roman" w:hAnsi="Times New Roman" w:cs="Times New Roman"/>
          <w:i/>
          <w:sz w:val="24"/>
        </w:rPr>
      </w:pPr>
    </w:p>
    <w:p w:rsidR="0054771E" w:rsidRPr="00E5040A" w:rsidRDefault="0054771E" w:rsidP="0054771E">
      <w:pPr>
        <w:pStyle w:val="Zkladntext"/>
        <w:jc w:val="both"/>
        <w:rPr>
          <w:rFonts w:ascii="Times New Roman" w:hAnsi="Times New Roman" w:cs="Times New Roman"/>
          <w:i/>
          <w:sz w:val="24"/>
        </w:rPr>
      </w:pPr>
      <w:r w:rsidRPr="00E5040A">
        <w:rPr>
          <w:rFonts w:ascii="Times New Roman" w:hAnsi="Times New Roman" w:cs="Times New Roman"/>
          <w:i/>
          <w:sz w:val="24"/>
        </w:rPr>
        <w:t xml:space="preserve">V majetkovom priznaní sa neuvádza tento majetok: majetok sanitárneho charakteru, ktorý slúži výlučne invalidným  osobám  a osobám  s ťažkým  zdravotným postihnutím (napr.  zdravotnícke  </w:t>
      </w:r>
      <w:r w:rsidRPr="00E5040A">
        <w:rPr>
          <w:rFonts w:ascii="Times New Roman" w:hAnsi="Times New Roman" w:cs="Times New Roman"/>
          <w:i/>
          <w:sz w:val="24"/>
        </w:rPr>
        <w:lastRenderedPageBreak/>
        <w:t>potreby,  vodiaci  pes  alebo  iné  veci,  ktoré  fyzická  osoba  potrebuje  vzhľadom  na  svoju  chorobu  alebo  telesnú chybu), vlastné umelecké diela, vlastné nehmotné práva priemyselného vlastníctva,  vlastné autorské práva, nevymožiteľné pohľadávky.</w:t>
      </w:r>
    </w:p>
    <w:p w:rsidR="0054771E" w:rsidRPr="00E5040A" w:rsidRDefault="0054771E" w:rsidP="0054771E">
      <w:pPr>
        <w:pStyle w:val="Zkladntext"/>
        <w:jc w:val="both"/>
        <w:rPr>
          <w:rFonts w:ascii="Times New Roman" w:hAnsi="Times New Roman" w:cs="Times New Roman"/>
          <w:i/>
          <w:sz w:val="24"/>
        </w:rPr>
      </w:pPr>
    </w:p>
    <w:p w:rsidR="0054771E" w:rsidRPr="00E5040A" w:rsidRDefault="0054771E" w:rsidP="0054771E">
      <w:pPr>
        <w:pStyle w:val="Zkladntext"/>
        <w:ind w:right="-2"/>
        <w:jc w:val="both"/>
        <w:rPr>
          <w:rFonts w:ascii="Times New Roman" w:hAnsi="Times New Roman" w:cs="Times New Roman"/>
          <w:b/>
          <w:sz w:val="24"/>
          <w:u w:val="single"/>
        </w:rPr>
      </w:pPr>
      <w:r w:rsidRPr="00E5040A">
        <w:rPr>
          <w:rFonts w:ascii="Times New Roman" w:hAnsi="Times New Roman" w:cs="Times New Roman"/>
          <w:i/>
          <w:sz w:val="24"/>
        </w:rPr>
        <w:t>Hnuteľné veci a majetkové práva a iné majetkové hodnoty sa uvádzajú  len vtedy, ak ich  súhrnná hodnota je vyššia ako</w:t>
      </w:r>
      <w:r>
        <w:rPr>
          <w:rFonts w:ascii="Times New Roman" w:hAnsi="Times New Roman" w:cs="Times New Roman"/>
          <w:i/>
          <w:sz w:val="24"/>
        </w:rPr>
        <w:t>16 596,96 € (</w:t>
      </w:r>
      <w:r w:rsidRPr="00E5040A">
        <w:rPr>
          <w:rFonts w:ascii="Times New Roman" w:hAnsi="Times New Roman" w:cs="Times New Roman"/>
          <w:i/>
          <w:sz w:val="24"/>
        </w:rPr>
        <w:t>500 000 Sk</w:t>
      </w:r>
      <w:r>
        <w:rPr>
          <w:rFonts w:ascii="Times New Roman" w:hAnsi="Times New Roman" w:cs="Times New Roman"/>
          <w:i/>
          <w:sz w:val="24"/>
        </w:rPr>
        <w:t xml:space="preserve">). </w:t>
      </w:r>
    </w:p>
    <w:p w:rsidR="0054771E" w:rsidRPr="00E5040A" w:rsidRDefault="0054771E" w:rsidP="0054771E">
      <w:pPr>
        <w:pStyle w:val="Zkladntext"/>
        <w:ind w:right="-2"/>
        <w:jc w:val="both"/>
        <w:rPr>
          <w:rFonts w:ascii="Times New Roman" w:hAnsi="Times New Roman" w:cs="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gridCol w:w="1857"/>
      </w:tblGrid>
      <w:tr w:rsidR="0054771E" w:rsidRPr="00E5040A" w:rsidTr="00312331">
        <w:tc>
          <w:tcPr>
            <w:tcW w:w="8148" w:type="dxa"/>
          </w:tcPr>
          <w:p w:rsidR="0054771E" w:rsidRPr="00E5040A" w:rsidRDefault="0054771E" w:rsidP="00312331">
            <w:pPr>
              <w:pStyle w:val="Zkladntext"/>
              <w:ind w:right="-2"/>
              <w:jc w:val="both"/>
              <w:rPr>
                <w:rFonts w:ascii="Times New Roman" w:hAnsi="Times New Roman" w:cs="Times New Roman"/>
                <w:b/>
                <w:sz w:val="24"/>
              </w:rPr>
            </w:pPr>
            <w:r w:rsidRPr="00E5040A">
              <w:rPr>
                <w:rFonts w:ascii="Times New Roman" w:hAnsi="Times New Roman" w:cs="Times New Roman"/>
                <w:b/>
                <w:sz w:val="24"/>
              </w:rPr>
              <w:t>Druh majetku</w:t>
            </w:r>
          </w:p>
        </w:tc>
        <w:tc>
          <w:tcPr>
            <w:tcW w:w="1920" w:type="dxa"/>
          </w:tcPr>
          <w:p w:rsidR="0054771E" w:rsidRPr="00E5040A" w:rsidRDefault="0054771E" w:rsidP="00312331">
            <w:pPr>
              <w:pStyle w:val="Zkladntext"/>
              <w:ind w:right="-2"/>
              <w:jc w:val="both"/>
              <w:rPr>
                <w:rFonts w:ascii="Times New Roman" w:hAnsi="Times New Roman" w:cs="Times New Roman"/>
                <w:b/>
                <w:sz w:val="24"/>
              </w:rPr>
            </w:pPr>
            <w:r>
              <w:rPr>
                <w:rFonts w:ascii="Times New Roman" w:hAnsi="Times New Roman" w:cs="Times New Roman"/>
                <w:b/>
                <w:sz w:val="24"/>
              </w:rPr>
              <w:t xml:space="preserve">Cena v € </w:t>
            </w:r>
          </w:p>
        </w:tc>
      </w:tr>
      <w:tr w:rsidR="0054771E" w:rsidRPr="00E5040A" w:rsidTr="00312331">
        <w:tc>
          <w:tcPr>
            <w:tcW w:w="8148" w:type="dxa"/>
          </w:tcPr>
          <w:p w:rsidR="0054771E" w:rsidRPr="00E5040A" w:rsidRDefault="0054771E" w:rsidP="00312331">
            <w:pPr>
              <w:pStyle w:val="Zkladntext"/>
              <w:ind w:right="-2"/>
              <w:jc w:val="both"/>
              <w:rPr>
                <w:rFonts w:ascii="Times New Roman" w:hAnsi="Times New Roman" w:cs="Times New Roman"/>
                <w:i/>
                <w:sz w:val="24"/>
              </w:rPr>
            </w:pPr>
            <w:r w:rsidRPr="00E5040A">
              <w:rPr>
                <w:rFonts w:ascii="Times New Roman" w:hAnsi="Times New Roman" w:cs="Times New Roman"/>
                <w:i/>
                <w:sz w:val="24"/>
              </w:rPr>
              <w:t>Hnuteľné veci a majetkové práva a iné majetkové hodnoty</w:t>
            </w:r>
          </w:p>
        </w:tc>
        <w:tc>
          <w:tcPr>
            <w:tcW w:w="1920" w:type="dxa"/>
          </w:tcPr>
          <w:p w:rsidR="0054771E" w:rsidRPr="00E5040A" w:rsidRDefault="0054771E" w:rsidP="00312331">
            <w:pPr>
              <w:pStyle w:val="Zkladntext"/>
              <w:ind w:right="-2"/>
              <w:jc w:val="both"/>
              <w:rPr>
                <w:rFonts w:ascii="Times New Roman" w:hAnsi="Times New Roman" w:cs="Times New Roman"/>
                <w:i/>
                <w:sz w:val="24"/>
              </w:rPr>
            </w:pPr>
          </w:p>
        </w:tc>
      </w:tr>
    </w:tbl>
    <w:p w:rsidR="0054771E" w:rsidRPr="00E5040A" w:rsidRDefault="0054771E" w:rsidP="0054771E">
      <w:pPr>
        <w:pStyle w:val="Zkladntext"/>
        <w:ind w:right="-2"/>
        <w:jc w:val="both"/>
        <w:rPr>
          <w:rFonts w:ascii="Times New Roman" w:hAnsi="Times New Roman" w:cs="Times New Roman"/>
          <w:i/>
          <w:sz w:val="24"/>
        </w:rPr>
      </w:pPr>
    </w:p>
    <w:p w:rsidR="0054771E" w:rsidRPr="00E5040A" w:rsidRDefault="0054771E" w:rsidP="0054771E">
      <w:pPr>
        <w:pStyle w:val="Zkladntext"/>
        <w:ind w:right="-2"/>
        <w:jc w:val="both"/>
        <w:rPr>
          <w:rFonts w:ascii="Times New Roman" w:hAnsi="Times New Roman" w:cs="Times New Roman"/>
          <w:b/>
          <w:sz w:val="24"/>
        </w:rPr>
      </w:pPr>
      <w:r w:rsidRPr="00E5040A">
        <w:rPr>
          <w:rFonts w:ascii="Times New Roman" w:hAnsi="Times New Roman" w:cs="Times New Roman"/>
          <w:b/>
          <w:sz w:val="24"/>
        </w:rPr>
        <w:t>IV. oddiel</w:t>
      </w:r>
    </w:p>
    <w:p w:rsidR="0054771E" w:rsidRPr="00E5040A" w:rsidRDefault="0054771E" w:rsidP="0054771E">
      <w:pPr>
        <w:pStyle w:val="Zkladntext"/>
        <w:ind w:right="-2"/>
        <w:jc w:val="both"/>
        <w:rPr>
          <w:rFonts w:ascii="Times New Roman" w:hAnsi="Times New Roman" w:cs="Times New Roman"/>
          <w:b/>
          <w:sz w:val="24"/>
        </w:rPr>
      </w:pPr>
      <w:r w:rsidRPr="00E5040A">
        <w:rPr>
          <w:rFonts w:ascii="Times New Roman" w:hAnsi="Times New Roman" w:cs="Times New Roman"/>
          <w:b/>
          <w:sz w:val="24"/>
        </w:rPr>
        <w:t>Vyhlásenie  zamestnanca</w:t>
      </w:r>
    </w:p>
    <w:p w:rsidR="0054771E" w:rsidRPr="00E5040A" w:rsidRDefault="0054771E" w:rsidP="0054771E">
      <w:pPr>
        <w:pStyle w:val="Zkladntext"/>
        <w:ind w:right="-2"/>
        <w:jc w:val="both"/>
        <w:rPr>
          <w:rFonts w:ascii="Times New Roman" w:hAnsi="Times New Roman" w:cs="Times New Roman"/>
          <w:b/>
          <w:sz w:val="24"/>
        </w:rPr>
      </w:pP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b/>
          <w:sz w:val="24"/>
        </w:rPr>
        <w:tab/>
      </w:r>
      <w:r w:rsidRPr="00E5040A">
        <w:rPr>
          <w:rFonts w:ascii="Times New Roman" w:hAnsi="Times New Roman" w:cs="Times New Roman"/>
          <w:sz w:val="24"/>
        </w:rPr>
        <w:t>Čestne vyhlasujem, že nemám vedomosť o takých príjmoch osôb žijúcich so mnou v spoločnej domácnosti, ktoré možno považovať za nezdanené príjmy alebo za príjmy z nestatočných zdrojov. Všetky údaje uvedené v majetkovom priznaní sú pravdivé a správne a som si vedomý(á) právnych následkov uvedenia nepravdivých alebo neúplných údajov v majetkovom priznaní.</w:t>
      </w:r>
    </w:p>
    <w:p w:rsidR="0054771E" w:rsidRPr="00E5040A" w:rsidRDefault="0054771E" w:rsidP="0054771E">
      <w:pPr>
        <w:pStyle w:val="Zkladntext"/>
        <w:ind w:right="-2"/>
        <w:jc w:val="both"/>
        <w:rPr>
          <w:rFonts w:ascii="Times New Roman" w:hAnsi="Times New Roman" w:cs="Times New Roman"/>
          <w:sz w:val="24"/>
        </w:rPr>
      </w:pPr>
    </w:p>
    <w:p w:rsidR="0054771E" w:rsidRPr="00E5040A" w:rsidRDefault="0054771E" w:rsidP="0054771E">
      <w:pPr>
        <w:pStyle w:val="Zkladntext"/>
        <w:ind w:right="-2"/>
        <w:jc w:val="both"/>
        <w:rPr>
          <w:rFonts w:ascii="Times New Roman" w:hAnsi="Times New Roman" w:cs="Times New Roman"/>
          <w:sz w:val="24"/>
        </w:rPr>
      </w:pPr>
    </w:p>
    <w:p w:rsidR="0054771E" w:rsidRPr="00E5040A" w:rsidRDefault="0054771E" w:rsidP="0054771E">
      <w:pPr>
        <w:pStyle w:val="Zkladntext"/>
        <w:ind w:right="-2"/>
        <w:jc w:val="both"/>
        <w:rPr>
          <w:rFonts w:ascii="Times New Roman" w:hAnsi="Times New Roman" w:cs="Times New Roman"/>
          <w:sz w:val="24"/>
        </w:rPr>
      </w:pP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sz w:val="24"/>
        </w:rPr>
        <w:t>V ................................. dňa .............................                                        Podpis zamestnanca</w:t>
      </w:r>
    </w:p>
    <w:p w:rsidR="0054771E" w:rsidRPr="00E5040A" w:rsidRDefault="0054771E" w:rsidP="0054771E">
      <w:pPr>
        <w:pStyle w:val="Zkladntext"/>
        <w:ind w:right="-2"/>
        <w:jc w:val="both"/>
        <w:rPr>
          <w:rFonts w:ascii="Times New Roman" w:hAnsi="Times New Roman" w:cs="Times New Roman"/>
          <w:b/>
          <w:sz w:val="24"/>
        </w:rPr>
      </w:pPr>
    </w:p>
    <w:p w:rsidR="0054771E" w:rsidRPr="00E5040A" w:rsidRDefault="0054771E" w:rsidP="0054771E">
      <w:pPr>
        <w:pStyle w:val="Zkladntext"/>
        <w:ind w:right="-2"/>
        <w:jc w:val="both"/>
        <w:rPr>
          <w:rFonts w:ascii="Times New Roman" w:hAnsi="Times New Roman" w:cs="Times New Roman"/>
          <w:b/>
          <w:sz w:val="24"/>
        </w:rPr>
      </w:pPr>
      <w:r w:rsidRPr="00E5040A">
        <w:rPr>
          <w:rFonts w:ascii="Times New Roman" w:hAnsi="Times New Roman" w:cs="Times New Roman"/>
          <w:b/>
          <w:sz w:val="24"/>
        </w:rPr>
        <w:t>V. oddiel</w:t>
      </w:r>
    </w:p>
    <w:p w:rsidR="0054771E" w:rsidRPr="00E5040A" w:rsidRDefault="0054771E" w:rsidP="0054771E">
      <w:pPr>
        <w:pStyle w:val="Zkladntext"/>
        <w:ind w:right="-2"/>
        <w:jc w:val="both"/>
        <w:rPr>
          <w:rFonts w:ascii="Times New Roman" w:hAnsi="Times New Roman" w:cs="Times New Roman"/>
          <w:b/>
          <w:sz w:val="24"/>
          <w:u w:val="single"/>
        </w:rPr>
      </w:pPr>
      <w:r w:rsidRPr="00E5040A">
        <w:rPr>
          <w:rFonts w:ascii="Times New Roman" w:hAnsi="Times New Roman" w:cs="Times New Roman"/>
          <w:b/>
          <w:sz w:val="24"/>
          <w:u w:val="single"/>
        </w:rPr>
        <w:t>Potvrdenie o vyhodnotení majetkového priznania a preskúmaní úplnosti a pravdivosti majetkového priznania</w:t>
      </w:r>
    </w:p>
    <w:p w:rsidR="0054771E" w:rsidRPr="00E5040A" w:rsidRDefault="0054771E" w:rsidP="0054771E">
      <w:pPr>
        <w:pStyle w:val="Zkladntext"/>
        <w:ind w:right="-2"/>
        <w:jc w:val="both"/>
        <w:rPr>
          <w:rFonts w:ascii="Times New Roman" w:hAnsi="Times New Roman" w:cs="Times New Roman"/>
          <w:b/>
          <w:sz w:val="24"/>
          <w:u w:val="single"/>
        </w:rPr>
      </w:pPr>
    </w:p>
    <w:p w:rsidR="0054771E" w:rsidRPr="00E5040A" w:rsidRDefault="0054771E" w:rsidP="0054771E">
      <w:pPr>
        <w:pStyle w:val="Zkladntext"/>
        <w:ind w:right="-2"/>
        <w:jc w:val="both"/>
        <w:rPr>
          <w:rFonts w:ascii="Times New Roman" w:hAnsi="Times New Roman" w:cs="Times New Roman"/>
          <w:b/>
          <w:sz w:val="24"/>
          <w:u w:val="single"/>
        </w:rPr>
      </w:pP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sz w:val="24"/>
        </w:rPr>
        <w:t>Majetkové priznanie vyhodnotil a preskúmal dňa:</w:t>
      </w:r>
      <w:r>
        <w:rPr>
          <w:rFonts w:ascii="Times New Roman" w:hAnsi="Times New Roman" w:cs="Times New Roman"/>
          <w:sz w:val="24"/>
        </w:rPr>
        <w:t xml:space="preserve"> </w:t>
      </w:r>
      <w:r w:rsidRPr="00E5040A">
        <w:rPr>
          <w:rFonts w:ascii="Times New Roman" w:hAnsi="Times New Roman" w:cs="Times New Roman"/>
          <w:sz w:val="24"/>
        </w:rPr>
        <w:t>..............................................................</w:t>
      </w:r>
    </w:p>
    <w:p w:rsidR="0054771E" w:rsidRPr="00CC0F8D" w:rsidRDefault="0054771E" w:rsidP="0054771E">
      <w:pPr>
        <w:pStyle w:val="Zkladntext"/>
        <w:ind w:left="2836" w:right="-2" w:firstLine="709"/>
        <w:jc w:val="center"/>
        <w:rPr>
          <w:rFonts w:ascii="Times New Roman" w:hAnsi="Times New Roman" w:cs="Times New Roman"/>
          <w:i/>
          <w:szCs w:val="20"/>
        </w:rPr>
      </w:pPr>
      <w:r>
        <w:rPr>
          <w:rFonts w:ascii="Times New Roman" w:hAnsi="Times New Roman" w:cs="Times New Roman"/>
          <w:i/>
          <w:szCs w:val="20"/>
        </w:rPr>
        <w:t xml:space="preserve">                </w:t>
      </w:r>
      <w:r w:rsidRPr="00CC0F8D">
        <w:rPr>
          <w:rFonts w:ascii="Times New Roman" w:hAnsi="Times New Roman" w:cs="Times New Roman"/>
          <w:i/>
          <w:szCs w:val="20"/>
        </w:rPr>
        <w:t>meno, priezvisko povereného  zamestnanca</w:t>
      </w:r>
    </w:p>
    <w:p w:rsidR="0054771E" w:rsidRPr="00CC0F8D" w:rsidRDefault="0054771E" w:rsidP="0054771E">
      <w:pPr>
        <w:pStyle w:val="Zkladntext"/>
        <w:ind w:right="-2"/>
        <w:jc w:val="center"/>
        <w:rPr>
          <w:rFonts w:ascii="Times New Roman" w:hAnsi="Times New Roman" w:cs="Times New Roman"/>
          <w:i/>
          <w:szCs w:val="20"/>
        </w:rPr>
      </w:pP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a potvrdzuje, že vyhodnotením majetkového priznania bolo zistené, že majetkové pomery zamestnanca presahujú – nepresahujú </w:t>
      </w:r>
      <w:r w:rsidRPr="00E5040A">
        <w:rPr>
          <w:rFonts w:ascii="Times New Roman" w:hAnsi="Times New Roman" w:cs="Times New Roman"/>
          <w:sz w:val="24"/>
          <w:vertAlign w:val="superscript"/>
        </w:rPr>
        <w:t>1</w:t>
      </w:r>
      <w:r w:rsidRPr="00E5040A">
        <w:rPr>
          <w:rFonts w:ascii="Times New Roman" w:hAnsi="Times New Roman" w:cs="Times New Roman"/>
          <w:sz w:val="24"/>
        </w:rPr>
        <w:t>) súhrn jeho platových pomerov a iných vyčíslených príjmov.</w:t>
      </w: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              </w:t>
      </w:r>
      <w:r w:rsidRPr="00E5040A">
        <w:rPr>
          <w:rFonts w:ascii="Times New Roman" w:hAnsi="Times New Roman" w:cs="Times New Roman"/>
          <w:sz w:val="24"/>
        </w:rPr>
        <w:tab/>
      </w:r>
      <w:r w:rsidRPr="00E5040A">
        <w:rPr>
          <w:rFonts w:ascii="Times New Roman" w:hAnsi="Times New Roman" w:cs="Times New Roman"/>
          <w:sz w:val="24"/>
        </w:rPr>
        <w:tab/>
      </w:r>
      <w:r w:rsidRPr="00E5040A">
        <w:rPr>
          <w:rFonts w:ascii="Times New Roman" w:hAnsi="Times New Roman" w:cs="Times New Roman"/>
          <w:sz w:val="24"/>
        </w:rPr>
        <w:tab/>
      </w:r>
      <w:r w:rsidRPr="00E5040A">
        <w:rPr>
          <w:rFonts w:ascii="Times New Roman" w:hAnsi="Times New Roman" w:cs="Times New Roman"/>
          <w:sz w:val="24"/>
        </w:rPr>
        <w:tab/>
        <w:t xml:space="preserve">                                     </w:t>
      </w:r>
    </w:p>
    <w:p w:rsidR="0054771E" w:rsidRPr="00E5040A" w:rsidRDefault="0054771E" w:rsidP="0054771E">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                                                                                                podpis povereného zamestnanca </w:t>
      </w:r>
    </w:p>
    <w:p w:rsidR="0054771E" w:rsidRPr="00E5040A"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4D48EF" w:rsidRDefault="004D48EF" w:rsidP="0054771E">
      <w:pPr>
        <w:pStyle w:val="Zkladntext"/>
        <w:ind w:right="-2"/>
        <w:jc w:val="right"/>
        <w:rPr>
          <w:rFonts w:ascii="Times New Roman" w:hAnsi="Times New Roman" w:cs="Times New Roman"/>
          <w:i/>
          <w:sz w:val="24"/>
        </w:rPr>
      </w:pPr>
    </w:p>
    <w:p w:rsidR="0054771E" w:rsidRDefault="0054771E" w:rsidP="0054771E">
      <w:pPr>
        <w:pStyle w:val="Zkladntext"/>
        <w:ind w:right="-2"/>
        <w:jc w:val="right"/>
        <w:rPr>
          <w:rFonts w:ascii="Times New Roman" w:hAnsi="Times New Roman" w:cs="Times New Roman"/>
          <w:i/>
          <w:sz w:val="24"/>
        </w:rPr>
      </w:pPr>
      <w:r>
        <w:rPr>
          <w:rFonts w:ascii="Times New Roman" w:hAnsi="Times New Roman" w:cs="Times New Roman"/>
          <w:i/>
          <w:sz w:val="24"/>
        </w:rPr>
        <w:lastRenderedPageBreak/>
        <w:t>Príloha č. 2</w:t>
      </w:r>
      <w:r w:rsidRPr="00CC0F8D">
        <w:rPr>
          <w:rFonts w:ascii="Times New Roman" w:hAnsi="Times New Roman" w:cs="Times New Roman"/>
          <w:i/>
          <w:sz w:val="24"/>
        </w:rPr>
        <w:t xml:space="preserve"> </w:t>
      </w:r>
    </w:p>
    <w:p w:rsidR="0054771E" w:rsidRPr="00CC0F8D" w:rsidRDefault="0054771E" w:rsidP="0054771E">
      <w:pPr>
        <w:pStyle w:val="Zkladntext"/>
        <w:ind w:right="-2"/>
        <w:jc w:val="right"/>
        <w:rPr>
          <w:rFonts w:ascii="Times New Roman" w:hAnsi="Times New Roman" w:cs="Times New Roman"/>
          <w:i/>
          <w:sz w:val="24"/>
        </w:rPr>
      </w:pPr>
    </w:p>
    <w:p w:rsidR="0054771E" w:rsidRPr="008F6C0A" w:rsidRDefault="0054771E" w:rsidP="0054771E">
      <w:pPr>
        <w:jc w:val="center"/>
      </w:pPr>
      <w:r w:rsidRPr="008F6C0A">
        <w:t xml:space="preserve">HARMONOGRAM PRACOVNÉHO ČASU ZAMESTNANCOV </w:t>
      </w:r>
    </w:p>
    <w:p w:rsidR="0054771E" w:rsidRPr="008F6C0A" w:rsidRDefault="0054771E" w:rsidP="0054771E">
      <w:pPr>
        <w:jc w:val="center"/>
      </w:pPr>
      <w:r w:rsidRPr="008F6C0A">
        <w:t>ZÁKLADNEJ ŠKOLY S MATERSKOU ŠKOLOU, NOVÁ Č. 201, ČAKAJOVCE</w:t>
      </w:r>
    </w:p>
    <w:p w:rsidR="0054771E" w:rsidRPr="0068501D" w:rsidRDefault="0054771E" w:rsidP="0054771E">
      <w:pPr>
        <w:rPr>
          <w:b/>
          <w:bCs/>
        </w:rPr>
      </w:pPr>
      <w:r w:rsidRPr="0068501D">
        <w:rPr>
          <w:b/>
          <w:bCs/>
        </w:rPr>
        <w:t>Organizačný útvar : ZÁKLADNÁ ŠKOLA</w:t>
      </w:r>
    </w:p>
    <w:p w:rsidR="0054771E" w:rsidRPr="00DA7AEC" w:rsidRDefault="0054771E" w:rsidP="0054771E">
      <w:pPr>
        <w:rPr>
          <w:b/>
          <w:bCs/>
          <w:sz w:val="28"/>
          <w:szCs w:val="28"/>
        </w:rPr>
      </w:pPr>
      <w:r w:rsidRPr="00DA7AEC">
        <w:rPr>
          <w:b/>
          <w:bCs/>
          <w:sz w:val="28"/>
          <w:szCs w:val="28"/>
        </w:rPr>
        <w:t>Rozvrhnutie pracovného času pedagogických zamestnancov ZŠ</w:t>
      </w:r>
      <w:r>
        <w:rPr>
          <w:b/>
          <w:bCs/>
          <w:sz w:val="28"/>
          <w:szCs w:val="28"/>
        </w:rPr>
        <w:t xml:space="preserve"> a MŠ</w:t>
      </w:r>
      <w:r w:rsidRPr="00DA7AEC">
        <w:rPr>
          <w:b/>
          <w:bCs/>
          <w:sz w:val="28"/>
          <w:szCs w:val="28"/>
        </w:rPr>
        <w:t xml:space="preserve">: </w:t>
      </w:r>
    </w:p>
    <w:p w:rsidR="0054771E" w:rsidRPr="008F6C0A" w:rsidRDefault="0054771E" w:rsidP="0054771E">
      <w:pPr>
        <w:rPr>
          <w:bCs/>
        </w:rPr>
      </w:pPr>
      <w:r w:rsidRPr="00DA7AEC">
        <w:rPr>
          <w:b/>
          <w:bCs/>
        </w:rPr>
        <w:t>Riaditeľ ZŠ</w:t>
      </w:r>
      <w:r>
        <w:rPr>
          <w:bCs/>
        </w:rPr>
        <w:t xml:space="preserve"> :</w:t>
      </w:r>
    </w:p>
    <w:p w:rsidR="0054771E" w:rsidRDefault="0054771E" w:rsidP="0054771E">
      <w:pPr>
        <w:rPr>
          <w:bCs/>
        </w:rPr>
      </w:pPr>
      <w:r>
        <w:rPr>
          <w:bCs/>
        </w:rPr>
        <w:t xml:space="preserve">Pondelok – Piatok :    pružný pracovný čas 37,5 hod týždenne </w:t>
      </w:r>
      <w:r w:rsidRPr="000F3EF1">
        <w:rPr>
          <w:bCs/>
        </w:rPr>
        <w:t>(</w:t>
      </w:r>
      <w:r>
        <w:rPr>
          <w:bCs/>
        </w:rPr>
        <w:t xml:space="preserve">vrátane </w:t>
      </w:r>
      <w:proofErr w:type="spellStart"/>
      <w:r>
        <w:rPr>
          <w:bCs/>
        </w:rPr>
        <w:t>home</w:t>
      </w:r>
      <w:proofErr w:type="spellEnd"/>
      <w:r>
        <w:rPr>
          <w:bCs/>
        </w:rPr>
        <w:t xml:space="preserve"> </w:t>
      </w:r>
      <w:proofErr w:type="spellStart"/>
      <w:r>
        <w:rPr>
          <w:bCs/>
        </w:rPr>
        <w:t>office</w:t>
      </w:r>
      <w:proofErr w:type="spellEnd"/>
      <w:r>
        <w:rPr>
          <w:bCs/>
        </w:rPr>
        <w:t>)</w:t>
      </w:r>
    </w:p>
    <w:p w:rsidR="0054771E" w:rsidRDefault="0054771E" w:rsidP="0054771E">
      <w:pPr>
        <w:rPr>
          <w:bCs/>
        </w:rPr>
      </w:pPr>
      <w:r w:rsidRPr="00DA7AEC">
        <w:rPr>
          <w:b/>
          <w:bCs/>
        </w:rPr>
        <w:t xml:space="preserve">Zástupca ZŠ s MŠ pre </w:t>
      </w:r>
      <w:r>
        <w:rPr>
          <w:b/>
          <w:bCs/>
        </w:rPr>
        <w:t xml:space="preserve"> Z</w:t>
      </w:r>
      <w:r w:rsidRPr="00DA7AEC">
        <w:rPr>
          <w:b/>
          <w:bCs/>
        </w:rPr>
        <w:t>Š</w:t>
      </w:r>
      <w:r>
        <w:rPr>
          <w:bCs/>
        </w:rPr>
        <w:t xml:space="preserve"> :</w:t>
      </w:r>
    </w:p>
    <w:p w:rsidR="0054771E" w:rsidRPr="00DA7AEC" w:rsidRDefault="0054771E" w:rsidP="0054771E">
      <w:pPr>
        <w:rPr>
          <w:bCs/>
        </w:rPr>
      </w:pPr>
      <w:r w:rsidRPr="008F6C0A">
        <w:rPr>
          <w:bCs/>
        </w:rPr>
        <w:t>Pondel</w:t>
      </w:r>
      <w:r>
        <w:rPr>
          <w:bCs/>
        </w:rPr>
        <w:t>ok – Piatok :    7.30 hod. –  15.0</w:t>
      </w:r>
      <w:r w:rsidRPr="008F6C0A">
        <w:rPr>
          <w:bCs/>
        </w:rPr>
        <w:t>0 hod.</w:t>
      </w:r>
    </w:p>
    <w:p w:rsidR="0054771E" w:rsidRPr="008F6C0A" w:rsidRDefault="0054771E" w:rsidP="0054771E">
      <w:pPr>
        <w:rPr>
          <w:bCs/>
        </w:rPr>
      </w:pPr>
      <w:r w:rsidRPr="00DA7AEC">
        <w:rPr>
          <w:b/>
          <w:bCs/>
        </w:rPr>
        <w:t xml:space="preserve">Zástupca ZŠ s MŠ pre </w:t>
      </w:r>
      <w:r>
        <w:rPr>
          <w:b/>
          <w:bCs/>
        </w:rPr>
        <w:t xml:space="preserve"> M</w:t>
      </w:r>
      <w:r w:rsidRPr="00DA7AEC">
        <w:rPr>
          <w:b/>
          <w:bCs/>
        </w:rPr>
        <w:t>Š</w:t>
      </w:r>
      <w:r>
        <w:rPr>
          <w:bCs/>
        </w:rPr>
        <w:t xml:space="preserve"> :</w:t>
      </w:r>
    </w:p>
    <w:p w:rsidR="0054771E" w:rsidRPr="00DA7AEC" w:rsidRDefault="0054771E" w:rsidP="0054771E">
      <w:pPr>
        <w:rPr>
          <w:bCs/>
        </w:rPr>
      </w:pPr>
      <w:r w:rsidRPr="008F6C0A">
        <w:rPr>
          <w:bCs/>
        </w:rPr>
        <w:t>Pondel</w:t>
      </w:r>
      <w:r>
        <w:rPr>
          <w:bCs/>
        </w:rPr>
        <w:t>ok – Piatok :    7.00 hod. –  14.3</w:t>
      </w:r>
      <w:r w:rsidRPr="008F6C0A">
        <w:rPr>
          <w:bCs/>
        </w:rPr>
        <w:t>0 hod.</w:t>
      </w:r>
    </w:p>
    <w:p w:rsidR="0054771E" w:rsidRDefault="0054771E" w:rsidP="0054771E">
      <w:pPr>
        <w:rPr>
          <w:bCs/>
        </w:rPr>
      </w:pPr>
      <w:r w:rsidRPr="00DA7AEC">
        <w:rPr>
          <w:b/>
          <w:bCs/>
        </w:rPr>
        <w:t>Učiteľ</w:t>
      </w:r>
      <w:r>
        <w:rPr>
          <w:b/>
          <w:bCs/>
        </w:rPr>
        <w:t xml:space="preserve"> ZŠ, pedagogický asistent ZŠ, člen inkluzívneho tímu ZŠ</w:t>
      </w:r>
      <w:r w:rsidRPr="008F6C0A">
        <w:rPr>
          <w:bCs/>
        </w:rPr>
        <w:t>:</w:t>
      </w:r>
    </w:p>
    <w:p w:rsidR="0054771E" w:rsidRDefault="0054771E" w:rsidP="0054771E">
      <w:pPr>
        <w:rPr>
          <w:bCs/>
        </w:rPr>
      </w:pPr>
      <w:r w:rsidRPr="008F6C0A">
        <w:rPr>
          <w:bCs/>
        </w:rPr>
        <w:t>Základný úv</w:t>
      </w:r>
      <w:r>
        <w:rPr>
          <w:bCs/>
        </w:rPr>
        <w:t>äzok – 23 hod. týždenne v ZŠ</w:t>
      </w:r>
    </w:p>
    <w:p w:rsidR="0054771E" w:rsidRDefault="0054771E" w:rsidP="0054771E">
      <w:pPr>
        <w:rPr>
          <w:b/>
          <w:bCs/>
        </w:rPr>
      </w:pPr>
      <w:r w:rsidRPr="00DA7AEC">
        <w:rPr>
          <w:b/>
          <w:bCs/>
        </w:rPr>
        <w:t>Učiteľ</w:t>
      </w:r>
      <w:r>
        <w:rPr>
          <w:b/>
          <w:bCs/>
        </w:rPr>
        <w:t xml:space="preserve"> MŠ:</w:t>
      </w:r>
    </w:p>
    <w:p w:rsidR="0054771E" w:rsidRDefault="0054771E" w:rsidP="0054771E">
      <w:pPr>
        <w:rPr>
          <w:bCs/>
        </w:rPr>
      </w:pPr>
      <w:r w:rsidRPr="008F6C0A">
        <w:rPr>
          <w:bCs/>
        </w:rPr>
        <w:t>Základný úv</w:t>
      </w:r>
      <w:r>
        <w:rPr>
          <w:bCs/>
        </w:rPr>
        <w:t>äzok – 28 hod. týždenne v MŠ</w:t>
      </w:r>
    </w:p>
    <w:p w:rsidR="0054771E" w:rsidRDefault="0054771E" w:rsidP="0054771E">
      <w:pPr>
        <w:rPr>
          <w:bCs/>
        </w:rPr>
      </w:pPr>
      <w:r w:rsidRPr="00DA7AEC">
        <w:rPr>
          <w:b/>
          <w:bCs/>
        </w:rPr>
        <w:t>Učiteľ 1.roč.</w:t>
      </w:r>
      <w:r w:rsidRPr="008F6C0A">
        <w:rPr>
          <w:bCs/>
        </w:rPr>
        <w:t>:</w:t>
      </w:r>
    </w:p>
    <w:p w:rsidR="0054771E" w:rsidRPr="000A2B95" w:rsidRDefault="0054771E" w:rsidP="0054771E">
      <w:pPr>
        <w:rPr>
          <w:b/>
          <w:bCs/>
        </w:rPr>
      </w:pPr>
      <w:r w:rsidRPr="008F6C0A">
        <w:rPr>
          <w:bCs/>
        </w:rPr>
        <w:t>Základný úv</w:t>
      </w:r>
      <w:r>
        <w:rPr>
          <w:bCs/>
        </w:rPr>
        <w:t>äzok – 22 hod. týždenne</w:t>
      </w:r>
    </w:p>
    <w:p w:rsidR="0054771E" w:rsidRDefault="0054771E" w:rsidP="0054771E">
      <w:pPr>
        <w:rPr>
          <w:bCs/>
        </w:rPr>
      </w:pPr>
      <w:r w:rsidRPr="00DA7AEC">
        <w:rPr>
          <w:b/>
          <w:bCs/>
        </w:rPr>
        <w:t>Výchovný poradca</w:t>
      </w:r>
      <w:r w:rsidRPr="008F6C0A">
        <w:rPr>
          <w:bCs/>
        </w:rPr>
        <w:t>:</w:t>
      </w:r>
    </w:p>
    <w:p w:rsidR="0054771E" w:rsidRDefault="0054771E" w:rsidP="0054771E">
      <w:pPr>
        <w:rPr>
          <w:bCs/>
        </w:rPr>
      </w:pPr>
      <w:r w:rsidRPr="008F6C0A">
        <w:rPr>
          <w:bCs/>
        </w:rPr>
        <w:t>Zá</w:t>
      </w:r>
      <w:r>
        <w:rPr>
          <w:bCs/>
        </w:rPr>
        <w:t>kladný úväzok – 21</w:t>
      </w:r>
      <w:r w:rsidRPr="008F6C0A">
        <w:rPr>
          <w:bCs/>
        </w:rPr>
        <w:t xml:space="preserve"> hod. týždenn</w:t>
      </w:r>
      <w:r>
        <w:rPr>
          <w:bCs/>
        </w:rPr>
        <w:t>e</w:t>
      </w:r>
    </w:p>
    <w:p w:rsidR="0054771E" w:rsidRPr="008F6C0A" w:rsidRDefault="0054771E" w:rsidP="0054771E">
      <w:pPr>
        <w:rPr>
          <w:bCs/>
        </w:rPr>
      </w:pPr>
    </w:p>
    <w:p w:rsidR="0054771E" w:rsidRDefault="0054771E" w:rsidP="0054771E">
      <w:pPr>
        <w:rPr>
          <w:bCs/>
          <w:i/>
        </w:rPr>
      </w:pPr>
      <w:r w:rsidRPr="00996D28">
        <w:rPr>
          <w:bCs/>
          <w:i/>
        </w:rPr>
        <w:t xml:space="preserve">(schéma pracovnej doby pre </w:t>
      </w:r>
      <w:proofErr w:type="spellStart"/>
      <w:r w:rsidRPr="00996D28">
        <w:rPr>
          <w:bCs/>
          <w:i/>
        </w:rPr>
        <w:t>ped</w:t>
      </w:r>
      <w:proofErr w:type="spellEnd"/>
      <w:r w:rsidRPr="00996D28">
        <w:rPr>
          <w:bCs/>
          <w:i/>
        </w:rPr>
        <w:t xml:space="preserve">. zamestnancov ZŠ – s výnimkou vedúcich </w:t>
      </w:r>
      <w:proofErr w:type="spellStart"/>
      <w:r w:rsidRPr="00996D28">
        <w:rPr>
          <w:bCs/>
          <w:i/>
        </w:rPr>
        <w:t>ped</w:t>
      </w:r>
      <w:proofErr w:type="spellEnd"/>
      <w:r w:rsidRPr="00996D28">
        <w:rPr>
          <w:bCs/>
          <w:i/>
        </w:rPr>
        <w:t>. zamestnancov)</w:t>
      </w:r>
    </w:p>
    <w:p w:rsidR="0054771E" w:rsidRPr="00996D28" w:rsidRDefault="0054771E" w:rsidP="0054771E">
      <w:pPr>
        <w:rPr>
          <w:bCs/>
          <w:i/>
        </w:rPr>
      </w:pPr>
    </w:p>
    <w:p w:rsidR="0054771E" w:rsidRPr="008F6C0A" w:rsidRDefault="0054771E" w:rsidP="0054771E">
      <w:pPr>
        <w:rPr>
          <w:bCs/>
        </w:rPr>
      </w:pPr>
      <w:r w:rsidRPr="008F6C0A">
        <w:rPr>
          <w:bCs/>
        </w:rPr>
        <w:t xml:space="preserve">Pondelok – Piatok :    </w:t>
      </w:r>
      <w:r>
        <w:rPr>
          <w:bCs/>
        </w:rPr>
        <w:t xml:space="preserve">  </w:t>
      </w:r>
      <w:r w:rsidRPr="008F6C0A">
        <w:rPr>
          <w:bCs/>
        </w:rPr>
        <w:t xml:space="preserve">Pracovná doba : </w:t>
      </w:r>
      <w:r w:rsidRPr="008F6C0A">
        <w:rPr>
          <w:bCs/>
        </w:rPr>
        <w:tab/>
        <w:t xml:space="preserve">  7.30 hod. –  13.30 hod.</w:t>
      </w:r>
    </w:p>
    <w:p w:rsidR="0054771E" w:rsidRPr="008F6C0A" w:rsidRDefault="0054771E" w:rsidP="0054771E">
      <w:pPr>
        <w:tabs>
          <w:tab w:val="right" w:pos="2268"/>
        </w:tabs>
        <w:rPr>
          <w:bCs/>
        </w:rPr>
      </w:pPr>
      <w:r w:rsidRPr="008F6C0A">
        <w:rPr>
          <w:bCs/>
        </w:rPr>
        <w:t xml:space="preserve">                                     </w:t>
      </w:r>
      <w:r w:rsidRPr="008F6C0A">
        <w:rPr>
          <w:bCs/>
        </w:rPr>
        <w:tab/>
        <w:t xml:space="preserve">Prestávka na obed: </w:t>
      </w:r>
      <w:r>
        <w:rPr>
          <w:bCs/>
        </w:rPr>
        <w:t xml:space="preserve">    </w:t>
      </w:r>
      <w:r w:rsidRPr="008F6C0A">
        <w:rPr>
          <w:bCs/>
        </w:rPr>
        <w:t xml:space="preserve">13.30 hod. –  14.00 hod. </w:t>
      </w:r>
    </w:p>
    <w:p w:rsidR="0054771E" w:rsidRPr="008F6C0A" w:rsidRDefault="0054771E" w:rsidP="0054771E">
      <w:pPr>
        <w:tabs>
          <w:tab w:val="right" w:pos="1701"/>
        </w:tabs>
      </w:pPr>
      <w:r>
        <w:rPr>
          <w:bCs/>
        </w:rPr>
        <w:tab/>
      </w:r>
      <w:r>
        <w:rPr>
          <w:bCs/>
        </w:rPr>
        <w:tab/>
        <w:t xml:space="preserve">  ČSPP:  </w:t>
      </w:r>
      <w:r>
        <w:rPr>
          <w:bCs/>
        </w:rPr>
        <w:tab/>
      </w:r>
      <w:r>
        <w:rPr>
          <w:bCs/>
        </w:rPr>
        <w:tab/>
        <w:t xml:space="preserve"> 7,5 hod. </w:t>
      </w:r>
      <w:proofErr w:type="spellStart"/>
      <w:r>
        <w:rPr>
          <w:bCs/>
        </w:rPr>
        <w:t>týžd</w:t>
      </w:r>
      <w:proofErr w:type="spellEnd"/>
      <w:r>
        <w:rPr>
          <w:bCs/>
        </w:rPr>
        <w:t xml:space="preserve">. v ZŠ alebo mimo ZŠ, </w:t>
      </w:r>
      <w:proofErr w:type="spellStart"/>
      <w:r>
        <w:rPr>
          <w:bCs/>
        </w:rPr>
        <w:t>t.j</w:t>
      </w:r>
      <w:proofErr w:type="spellEnd"/>
      <w:r>
        <w:rPr>
          <w:bCs/>
        </w:rPr>
        <w:t>. 1,5 hod. denne</w:t>
      </w:r>
    </w:p>
    <w:p w:rsidR="0054771E" w:rsidRDefault="0054771E" w:rsidP="0054771E">
      <w:pPr>
        <w:tabs>
          <w:tab w:val="right" w:pos="1701"/>
        </w:tabs>
        <w:rPr>
          <w:bCs/>
        </w:rPr>
      </w:pPr>
      <w:r>
        <w:rPr>
          <w:bCs/>
        </w:rPr>
        <w:t xml:space="preserve">      </w:t>
      </w:r>
    </w:p>
    <w:p w:rsidR="0054771E" w:rsidRPr="000F3EF1" w:rsidRDefault="0054771E" w:rsidP="0054771E">
      <w:pPr>
        <w:tabs>
          <w:tab w:val="right" w:pos="1701"/>
        </w:tabs>
      </w:pPr>
      <w:r w:rsidRPr="00DA7AEC">
        <w:rPr>
          <w:b/>
          <w:bCs/>
          <w:sz w:val="28"/>
          <w:szCs w:val="28"/>
        </w:rPr>
        <w:t xml:space="preserve">Rozvrhnutie pracovného času nepedagogických zamestnancov ZŠ: </w:t>
      </w:r>
    </w:p>
    <w:p w:rsidR="0054771E" w:rsidRDefault="0054771E" w:rsidP="0054771E">
      <w:pPr>
        <w:rPr>
          <w:bCs/>
        </w:rPr>
      </w:pPr>
      <w:r w:rsidRPr="00DA7AEC">
        <w:rPr>
          <w:b/>
          <w:bCs/>
        </w:rPr>
        <w:t>Ekonóm školy</w:t>
      </w:r>
      <w:r>
        <w:rPr>
          <w:bCs/>
        </w:rPr>
        <w:t xml:space="preserve"> : Základný úväzok – 37,5</w:t>
      </w:r>
      <w:r w:rsidRPr="008F6C0A">
        <w:rPr>
          <w:bCs/>
        </w:rPr>
        <w:t xml:space="preserve"> hod. týždenne  </w:t>
      </w:r>
    </w:p>
    <w:p w:rsidR="0054771E" w:rsidRPr="008F6C0A" w:rsidRDefault="0054771E" w:rsidP="0054771E">
      <w:pPr>
        <w:rPr>
          <w:bCs/>
        </w:rPr>
      </w:pPr>
      <w:r>
        <w:rPr>
          <w:bCs/>
        </w:rPr>
        <w:t>Pondelok – Piatok :  7.00 hod. – 14.3</w:t>
      </w:r>
      <w:r w:rsidRPr="008F6C0A">
        <w:rPr>
          <w:bCs/>
        </w:rPr>
        <w:t xml:space="preserve">0 hod.                        </w:t>
      </w:r>
    </w:p>
    <w:p w:rsidR="0054771E" w:rsidRPr="00DA7AEC" w:rsidRDefault="0054771E" w:rsidP="0054771E">
      <w:pPr>
        <w:rPr>
          <w:b/>
          <w:bCs/>
        </w:rPr>
      </w:pPr>
      <w:r w:rsidRPr="00DA7AEC">
        <w:rPr>
          <w:b/>
          <w:bCs/>
        </w:rPr>
        <w:t xml:space="preserve">Školník : </w:t>
      </w:r>
    </w:p>
    <w:p w:rsidR="0054771E" w:rsidRPr="008F6C0A" w:rsidRDefault="0054771E" w:rsidP="0054771E">
      <w:pPr>
        <w:rPr>
          <w:bCs/>
        </w:rPr>
      </w:pPr>
      <w:r w:rsidRPr="008F6C0A">
        <w:rPr>
          <w:bCs/>
        </w:rPr>
        <w:t xml:space="preserve">Zimné obdobie </w:t>
      </w:r>
      <w:r>
        <w:rPr>
          <w:bCs/>
        </w:rPr>
        <w:t xml:space="preserve"> 45 hod. týždenne :  Pondelok – Piatok :  6.00 hod. – 11.3</w:t>
      </w:r>
      <w:r w:rsidRPr="008F6C0A">
        <w:rPr>
          <w:bCs/>
        </w:rPr>
        <w:t>0 hod.</w:t>
      </w:r>
    </w:p>
    <w:p w:rsidR="0054771E" w:rsidRDefault="0054771E" w:rsidP="0054771E">
      <w:pPr>
        <w:rPr>
          <w:bCs/>
        </w:rPr>
      </w:pPr>
      <w:r w:rsidRPr="008F6C0A">
        <w:rPr>
          <w:bCs/>
        </w:rPr>
        <w:t xml:space="preserve">    </w:t>
      </w:r>
      <w:r w:rsidRPr="008F6C0A">
        <w:rPr>
          <w:bCs/>
        </w:rPr>
        <w:tab/>
        <w:t xml:space="preserve">                                                    </w:t>
      </w:r>
      <w:r>
        <w:rPr>
          <w:bCs/>
        </w:rPr>
        <w:t xml:space="preserve">                           15.00 hod. – 17</w:t>
      </w:r>
      <w:r w:rsidRPr="008F6C0A">
        <w:rPr>
          <w:bCs/>
        </w:rPr>
        <w:t>.00 hod.</w:t>
      </w:r>
    </w:p>
    <w:p w:rsidR="0054771E" w:rsidRDefault="0054771E" w:rsidP="0054771E">
      <w:pPr>
        <w:rPr>
          <w:bCs/>
        </w:rPr>
      </w:pPr>
      <w:r>
        <w:rPr>
          <w:bCs/>
        </w:rPr>
        <w:t>+7,5  hod.  týždenne – kúrenie a pravidelná kontrola kotlov a vykurovacej sústavy</w:t>
      </w:r>
    </w:p>
    <w:p w:rsidR="0054771E" w:rsidRPr="008F6C0A" w:rsidRDefault="0054771E" w:rsidP="0054771E">
      <w:pPr>
        <w:rPr>
          <w:bCs/>
        </w:rPr>
      </w:pPr>
    </w:p>
    <w:p w:rsidR="0054771E" w:rsidRPr="008F6C0A" w:rsidRDefault="0054771E" w:rsidP="0054771E">
      <w:pPr>
        <w:rPr>
          <w:bCs/>
        </w:rPr>
      </w:pPr>
      <w:r w:rsidRPr="008F6C0A">
        <w:rPr>
          <w:bCs/>
        </w:rPr>
        <w:t>Letné  obdobie</w:t>
      </w:r>
      <w:r>
        <w:rPr>
          <w:bCs/>
        </w:rPr>
        <w:t xml:space="preserve"> </w:t>
      </w:r>
      <w:r w:rsidRPr="008F6C0A">
        <w:rPr>
          <w:bCs/>
        </w:rPr>
        <w:t>37,5 hod. týždenne</w:t>
      </w:r>
      <w:r>
        <w:rPr>
          <w:bCs/>
        </w:rPr>
        <w:t xml:space="preserve">  :  Pondelok – Piatok :  6.00 hod. – 11.3</w:t>
      </w:r>
      <w:r w:rsidRPr="008F6C0A">
        <w:rPr>
          <w:bCs/>
        </w:rPr>
        <w:t>0 hod.</w:t>
      </w:r>
    </w:p>
    <w:p w:rsidR="0054771E" w:rsidRDefault="0054771E" w:rsidP="0054771E">
      <w:pPr>
        <w:rPr>
          <w:bCs/>
        </w:rPr>
      </w:pPr>
      <w:r w:rsidRPr="008F6C0A">
        <w:rPr>
          <w:bCs/>
        </w:rPr>
        <w:t xml:space="preserve">    </w:t>
      </w:r>
      <w:r w:rsidRPr="008F6C0A">
        <w:rPr>
          <w:bCs/>
        </w:rPr>
        <w:tab/>
        <w:t xml:space="preserve">                                                   </w:t>
      </w:r>
      <w:r>
        <w:rPr>
          <w:bCs/>
        </w:rPr>
        <w:t xml:space="preserve">                             15.00 hod. – 17.0</w:t>
      </w:r>
      <w:r w:rsidRPr="008F6C0A">
        <w:rPr>
          <w:bCs/>
        </w:rPr>
        <w:t>0 hod.</w:t>
      </w:r>
    </w:p>
    <w:p w:rsidR="0054771E" w:rsidRDefault="0054771E" w:rsidP="0054771E">
      <w:pPr>
        <w:rPr>
          <w:bCs/>
        </w:rPr>
      </w:pPr>
    </w:p>
    <w:p w:rsidR="0054771E" w:rsidRPr="00840FF1" w:rsidRDefault="0054771E" w:rsidP="0054771E">
      <w:pPr>
        <w:rPr>
          <w:bCs/>
        </w:rPr>
      </w:pPr>
      <w:r w:rsidRPr="00840FF1">
        <w:rPr>
          <w:bCs/>
        </w:rPr>
        <w:t xml:space="preserve">(V prípade porúch, </w:t>
      </w:r>
      <w:proofErr w:type="spellStart"/>
      <w:r w:rsidRPr="00840FF1">
        <w:rPr>
          <w:bCs/>
        </w:rPr>
        <w:t>závad</w:t>
      </w:r>
      <w:proofErr w:type="spellEnd"/>
      <w:r w:rsidRPr="00840FF1">
        <w:rPr>
          <w:bCs/>
        </w:rPr>
        <w:t xml:space="preserve">, mimoriadnych udalostí a pod., môže prísť </w:t>
      </w:r>
      <w:r>
        <w:rPr>
          <w:bCs/>
        </w:rPr>
        <w:t xml:space="preserve">po dohode so školníkom </w:t>
      </w:r>
      <w:r w:rsidRPr="00840FF1">
        <w:rPr>
          <w:bCs/>
        </w:rPr>
        <w:t>k</w:t>
      </w:r>
      <w:r>
        <w:rPr>
          <w:bCs/>
        </w:rPr>
        <w:t> dočasnej úprave</w:t>
      </w:r>
      <w:r w:rsidRPr="00840FF1">
        <w:rPr>
          <w:bCs/>
        </w:rPr>
        <w:t xml:space="preserve"> </w:t>
      </w:r>
      <w:r>
        <w:rPr>
          <w:bCs/>
        </w:rPr>
        <w:t xml:space="preserve">jeho pracovného času </w:t>
      </w:r>
      <w:r w:rsidRPr="00840FF1">
        <w:rPr>
          <w:bCs/>
        </w:rPr>
        <w:t>z d</w:t>
      </w:r>
      <w:r>
        <w:rPr>
          <w:bCs/>
        </w:rPr>
        <w:t>ôvodu nápravy poruchového stavu a</w:t>
      </w:r>
      <w:r w:rsidRPr="00840FF1">
        <w:rPr>
          <w:bCs/>
        </w:rPr>
        <w:t xml:space="preserve"> v záujme zachovania prevádzky školy</w:t>
      </w:r>
      <w:r>
        <w:rPr>
          <w:bCs/>
        </w:rPr>
        <w:t>.</w:t>
      </w:r>
      <w:r w:rsidRPr="00840FF1">
        <w:rPr>
          <w:bCs/>
        </w:rPr>
        <w:t>)</w:t>
      </w:r>
    </w:p>
    <w:p w:rsidR="0054771E" w:rsidRPr="00840FF1" w:rsidRDefault="0054771E" w:rsidP="0054771E">
      <w:pPr>
        <w:rPr>
          <w:bCs/>
        </w:rPr>
      </w:pPr>
    </w:p>
    <w:p w:rsidR="0054771E" w:rsidRPr="008F6C0A" w:rsidRDefault="0054771E" w:rsidP="0054771E">
      <w:pPr>
        <w:rPr>
          <w:bCs/>
        </w:rPr>
      </w:pPr>
      <w:r w:rsidRPr="00040103">
        <w:rPr>
          <w:b/>
          <w:bCs/>
        </w:rPr>
        <w:t>Upratovačka ZŠ</w:t>
      </w:r>
      <w:r>
        <w:rPr>
          <w:bCs/>
        </w:rPr>
        <w:t>: Základný úväzok – 37,5</w:t>
      </w:r>
      <w:r w:rsidRPr="008F6C0A">
        <w:rPr>
          <w:bCs/>
        </w:rPr>
        <w:t xml:space="preserve"> hod. týždenne</w:t>
      </w:r>
    </w:p>
    <w:p w:rsidR="0054771E" w:rsidRDefault="0054771E" w:rsidP="0054771E">
      <w:pPr>
        <w:rPr>
          <w:bCs/>
        </w:rPr>
      </w:pPr>
      <w:r w:rsidRPr="008F6C0A">
        <w:rPr>
          <w:bCs/>
        </w:rPr>
        <w:t>Po</w:t>
      </w:r>
      <w:r>
        <w:rPr>
          <w:bCs/>
        </w:rPr>
        <w:t>ndelok – Piatok :  6.30 hod. – 14.30 hod.</w:t>
      </w:r>
    </w:p>
    <w:p w:rsidR="0054771E" w:rsidRDefault="0054771E" w:rsidP="0054771E">
      <w:pPr>
        <w:rPr>
          <w:bCs/>
        </w:rPr>
      </w:pPr>
    </w:p>
    <w:p w:rsidR="0054771E" w:rsidRPr="008F6C0A" w:rsidRDefault="0054771E" w:rsidP="0054771E">
      <w:pPr>
        <w:rPr>
          <w:bCs/>
        </w:rPr>
      </w:pPr>
      <w:r w:rsidRPr="00040103">
        <w:rPr>
          <w:b/>
          <w:bCs/>
        </w:rPr>
        <w:t>Upratovačka MŠ</w:t>
      </w:r>
      <w:r>
        <w:rPr>
          <w:bCs/>
        </w:rPr>
        <w:t>: Základný úväzok – 37,5</w:t>
      </w:r>
      <w:r w:rsidRPr="008F6C0A">
        <w:rPr>
          <w:bCs/>
        </w:rPr>
        <w:t xml:space="preserve"> hod. týždenne</w:t>
      </w:r>
    </w:p>
    <w:p w:rsidR="0054771E" w:rsidRDefault="0054771E" w:rsidP="0054771E">
      <w:pPr>
        <w:rPr>
          <w:bCs/>
        </w:rPr>
      </w:pPr>
      <w:r w:rsidRPr="008F6C0A">
        <w:rPr>
          <w:bCs/>
        </w:rPr>
        <w:t>Po</w:t>
      </w:r>
      <w:r>
        <w:rPr>
          <w:bCs/>
        </w:rPr>
        <w:t>ndelok – Piatok :  6.30 hod. – 14</w:t>
      </w:r>
      <w:r w:rsidRPr="008F6C0A">
        <w:rPr>
          <w:bCs/>
        </w:rPr>
        <w:t>.30 hod.</w:t>
      </w:r>
    </w:p>
    <w:p w:rsidR="0054771E" w:rsidRPr="008F6C0A" w:rsidRDefault="0054771E" w:rsidP="0054771E"/>
    <w:p w:rsidR="0054771E" w:rsidRPr="0068501D" w:rsidRDefault="0054771E" w:rsidP="0054771E">
      <w:pPr>
        <w:rPr>
          <w:b/>
          <w:bCs/>
        </w:rPr>
      </w:pPr>
      <w:r w:rsidRPr="0068501D">
        <w:rPr>
          <w:b/>
          <w:bCs/>
        </w:rPr>
        <w:t xml:space="preserve">Organizačný útvar : ŠKOLSKÝ KLUB DETÍ  </w:t>
      </w:r>
    </w:p>
    <w:p w:rsidR="0054771E" w:rsidRPr="008F6C0A" w:rsidRDefault="0054771E" w:rsidP="0054771E">
      <w:pPr>
        <w:rPr>
          <w:bCs/>
        </w:rPr>
      </w:pPr>
      <w:r w:rsidRPr="00DA7AEC">
        <w:rPr>
          <w:b/>
          <w:bCs/>
        </w:rPr>
        <w:t>Vychovávateľka ŠKD</w:t>
      </w:r>
      <w:r w:rsidRPr="008F6C0A">
        <w:rPr>
          <w:bCs/>
        </w:rPr>
        <w:t xml:space="preserve"> : Základný úväzok – 27 hod. týždenne</w:t>
      </w:r>
    </w:p>
    <w:p w:rsidR="0054771E" w:rsidRPr="008F6C0A" w:rsidRDefault="0054771E" w:rsidP="0054771E">
      <w:pPr>
        <w:tabs>
          <w:tab w:val="right" w:pos="1701"/>
        </w:tabs>
        <w:rPr>
          <w:bCs/>
        </w:rPr>
      </w:pPr>
      <w:r w:rsidRPr="008F6C0A">
        <w:rPr>
          <w:bCs/>
        </w:rPr>
        <w:t>Pondelok –</w:t>
      </w:r>
      <w:r>
        <w:rPr>
          <w:bCs/>
        </w:rPr>
        <w:t xml:space="preserve"> Piatok :  </w:t>
      </w:r>
      <w:r>
        <w:rPr>
          <w:bCs/>
        </w:rPr>
        <w:tab/>
        <w:t>PVVČ :  11.30 hod. – 17.0</w:t>
      </w:r>
      <w:r w:rsidRPr="008F6C0A">
        <w:rPr>
          <w:bCs/>
        </w:rPr>
        <w:t>0 hod.</w:t>
      </w:r>
    </w:p>
    <w:p w:rsidR="0054771E" w:rsidRDefault="0054771E" w:rsidP="0054771E">
      <w:pPr>
        <w:tabs>
          <w:tab w:val="right" w:pos="1701"/>
        </w:tabs>
        <w:rPr>
          <w:bCs/>
          <w:color w:val="000000"/>
        </w:rPr>
      </w:pPr>
      <w:r w:rsidRPr="008F6C0A">
        <w:rPr>
          <w:bCs/>
        </w:rPr>
        <w:tab/>
      </w:r>
      <w:r w:rsidRPr="008F6C0A">
        <w:rPr>
          <w:bCs/>
        </w:rPr>
        <w:tab/>
      </w:r>
      <w:r>
        <w:rPr>
          <w:bCs/>
          <w:color w:val="000000"/>
        </w:rPr>
        <w:t>ČSPP:    10,5 hod. týždenne – v ZŠ alebo mimo ZŠ</w:t>
      </w:r>
    </w:p>
    <w:p w:rsidR="0054771E" w:rsidRPr="008F6C0A" w:rsidRDefault="0054771E" w:rsidP="0054771E">
      <w:pPr>
        <w:tabs>
          <w:tab w:val="right" w:pos="1701"/>
        </w:tabs>
        <w:rPr>
          <w:color w:val="000000"/>
        </w:rPr>
      </w:pPr>
      <w:r w:rsidRPr="008F6C0A">
        <w:rPr>
          <w:bCs/>
          <w:color w:val="000000"/>
        </w:rPr>
        <w:lastRenderedPageBreak/>
        <w:t xml:space="preserve">             </w:t>
      </w:r>
      <w:r w:rsidRPr="008F6C0A">
        <w:rPr>
          <w:bCs/>
          <w:color w:val="000000"/>
        </w:rPr>
        <w:tab/>
      </w:r>
      <w:r w:rsidRPr="008F6C0A">
        <w:rPr>
          <w:bCs/>
          <w:color w:val="000000"/>
        </w:rPr>
        <w:tab/>
      </w:r>
      <w:r w:rsidRPr="008F6C0A">
        <w:rPr>
          <w:bCs/>
          <w:color w:val="000000"/>
        </w:rPr>
        <w:tab/>
      </w:r>
      <w:r w:rsidRPr="008F6C0A">
        <w:rPr>
          <w:bCs/>
          <w:color w:val="000000"/>
        </w:rPr>
        <w:tab/>
      </w:r>
      <w:r w:rsidRPr="008F6C0A">
        <w:rPr>
          <w:bCs/>
          <w:color w:val="000000"/>
        </w:rPr>
        <w:tab/>
      </w:r>
    </w:p>
    <w:p w:rsidR="0054771E" w:rsidRPr="008F6C0A" w:rsidRDefault="0054771E" w:rsidP="0054771E">
      <w:r>
        <w:rPr>
          <w:b/>
        </w:rPr>
        <w:t>Konzultačné hodiny riaditeľa</w:t>
      </w:r>
      <w:r w:rsidRPr="008154A2">
        <w:rPr>
          <w:b/>
        </w:rPr>
        <w:t xml:space="preserve"> školy v ZŠ</w:t>
      </w:r>
      <w:r w:rsidRPr="008F6C0A">
        <w:t xml:space="preserve"> : </w:t>
      </w:r>
    </w:p>
    <w:p w:rsidR="0054771E" w:rsidRDefault="0054771E" w:rsidP="0054771E">
      <w:pPr>
        <w:rPr>
          <w:bCs/>
        </w:rPr>
      </w:pPr>
      <w:r>
        <w:rPr>
          <w:bCs/>
        </w:rPr>
        <w:t>Pondelok - Piatok :  11:00 hod. – 12:00</w:t>
      </w:r>
      <w:r w:rsidRPr="008F6C0A">
        <w:rPr>
          <w:bCs/>
        </w:rPr>
        <w:t xml:space="preserve"> hod.</w:t>
      </w:r>
    </w:p>
    <w:p w:rsidR="0054771E" w:rsidRPr="008154A2" w:rsidRDefault="0054771E" w:rsidP="0054771E">
      <w:pPr>
        <w:ind w:left="-284" w:right="-284"/>
        <w:rPr>
          <w:b/>
        </w:rPr>
      </w:pPr>
      <w:r w:rsidRPr="008154A2">
        <w:rPr>
          <w:b/>
        </w:rPr>
        <w:t xml:space="preserve">     Konzultačné</w:t>
      </w:r>
      <w:r>
        <w:rPr>
          <w:b/>
        </w:rPr>
        <w:t xml:space="preserve"> hodiny zástupkyne ZŠ s MŠ pre Z</w:t>
      </w:r>
      <w:r w:rsidRPr="008154A2">
        <w:rPr>
          <w:b/>
        </w:rPr>
        <w:t xml:space="preserve">Š : </w:t>
      </w:r>
    </w:p>
    <w:p w:rsidR="0054771E" w:rsidRPr="00A527DC" w:rsidRDefault="0054771E" w:rsidP="0054771E">
      <w:pPr>
        <w:ind w:right="-284"/>
        <w:rPr>
          <w:bCs/>
        </w:rPr>
      </w:pPr>
      <w:r>
        <w:rPr>
          <w:bCs/>
        </w:rPr>
        <w:t>Pondelok - Piatok :  12.00 hod. – 13.0</w:t>
      </w:r>
      <w:r w:rsidRPr="008F6C0A">
        <w:rPr>
          <w:bCs/>
        </w:rPr>
        <w:t>0 hod.</w:t>
      </w:r>
      <w:r w:rsidRPr="008F6C0A">
        <w:rPr>
          <w:b/>
          <w:bCs/>
        </w:rPr>
        <w:t xml:space="preserve">                                       </w:t>
      </w:r>
    </w:p>
    <w:p w:rsidR="0054771E" w:rsidRPr="008154A2" w:rsidRDefault="0054771E" w:rsidP="0054771E">
      <w:pPr>
        <w:ind w:right="-284"/>
        <w:rPr>
          <w:b/>
        </w:rPr>
      </w:pPr>
      <w:r w:rsidRPr="008154A2">
        <w:rPr>
          <w:b/>
        </w:rPr>
        <w:t xml:space="preserve">Konzultačné hodiny zástupkyne ZŠ s MŠ pre MŠ : </w:t>
      </w:r>
    </w:p>
    <w:p w:rsidR="0054771E" w:rsidRPr="00A527DC" w:rsidRDefault="0054771E" w:rsidP="0054771E">
      <w:pPr>
        <w:ind w:right="-284"/>
        <w:rPr>
          <w:bCs/>
        </w:rPr>
      </w:pPr>
      <w:r>
        <w:rPr>
          <w:bCs/>
        </w:rPr>
        <w:t>Pondelok - Piatok :  12.00 hod. – 12</w:t>
      </w:r>
      <w:r w:rsidRPr="008F6C0A">
        <w:rPr>
          <w:bCs/>
        </w:rPr>
        <w:t>.30 hod.</w:t>
      </w:r>
      <w:r w:rsidRPr="008F6C0A">
        <w:rPr>
          <w:b/>
          <w:bCs/>
        </w:rPr>
        <w:t xml:space="preserve">                                       </w:t>
      </w:r>
    </w:p>
    <w:p w:rsidR="0054771E" w:rsidRPr="008154A2" w:rsidRDefault="0054771E" w:rsidP="0054771E">
      <w:pPr>
        <w:rPr>
          <w:b/>
        </w:rPr>
      </w:pPr>
      <w:r w:rsidRPr="008154A2">
        <w:rPr>
          <w:b/>
        </w:rPr>
        <w:t xml:space="preserve">Konzultačné hodiny výchovného poradcu ZŠ: </w:t>
      </w:r>
    </w:p>
    <w:p w:rsidR="0054771E" w:rsidRDefault="0054771E" w:rsidP="0054771E">
      <w:pPr>
        <w:rPr>
          <w:bCs/>
        </w:rPr>
      </w:pPr>
      <w:r>
        <w:rPr>
          <w:bCs/>
        </w:rPr>
        <w:t>Streda</w:t>
      </w:r>
      <w:r w:rsidRPr="004C31B1">
        <w:rPr>
          <w:bCs/>
        </w:rPr>
        <w:t xml:space="preserve"> : </w:t>
      </w:r>
      <w:r>
        <w:rPr>
          <w:bCs/>
        </w:rPr>
        <w:t>13.</w:t>
      </w:r>
      <w:r w:rsidRPr="004C31B1">
        <w:rPr>
          <w:bCs/>
        </w:rPr>
        <w:t xml:space="preserve">00 hod. – </w:t>
      </w:r>
      <w:r>
        <w:rPr>
          <w:bCs/>
        </w:rPr>
        <w:t>14.</w:t>
      </w:r>
      <w:r w:rsidRPr="004C31B1">
        <w:rPr>
          <w:bCs/>
        </w:rPr>
        <w:t xml:space="preserve">00 hod. </w:t>
      </w:r>
    </w:p>
    <w:p w:rsidR="0054771E" w:rsidRDefault="0054771E" w:rsidP="0054771E">
      <w:pPr>
        <w:rPr>
          <w:bCs/>
        </w:rPr>
      </w:pPr>
    </w:p>
    <w:p w:rsidR="0054771E" w:rsidRPr="009028CC" w:rsidRDefault="0054771E" w:rsidP="0054771E">
      <w:pPr>
        <w:rPr>
          <w:bCs/>
        </w:rPr>
      </w:pPr>
    </w:p>
    <w:p w:rsidR="00BE344B" w:rsidRPr="00BE344B" w:rsidRDefault="00BE344B" w:rsidP="009028CC">
      <w:pPr>
        <w:spacing w:after="160" w:line="259" w:lineRule="auto"/>
        <w:ind w:right="-568"/>
        <w:rPr>
          <w:rFonts w:eastAsiaTheme="minorHAnsi"/>
          <w:b/>
          <w:szCs w:val="22"/>
          <w:u w:val="single"/>
          <w:lang w:eastAsia="en-US"/>
        </w:rPr>
      </w:pPr>
      <w:r w:rsidRPr="00BE344B">
        <w:rPr>
          <w:rFonts w:eastAsiaTheme="minorHAnsi"/>
          <w:b/>
          <w:szCs w:val="22"/>
          <w:u w:val="single"/>
          <w:lang w:eastAsia="en-US"/>
        </w:rPr>
        <w:t>Prehľad o rozdelení pracovného času</w:t>
      </w:r>
      <w:r w:rsidRPr="009028CC">
        <w:rPr>
          <w:rFonts w:eastAsiaTheme="minorHAnsi"/>
          <w:b/>
          <w:szCs w:val="22"/>
          <w:u w:val="single"/>
          <w:lang w:eastAsia="en-US"/>
        </w:rPr>
        <w:t xml:space="preserve"> </w:t>
      </w:r>
      <w:r w:rsidRPr="00BE344B">
        <w:rPr>
          <w:rFonts w:eastAsiaTheme="minorHAnsi"/>
          <w:b/>
          <w:szCs w:val="22"/>
          <w:u w:val="single"/>
          <w:lang w:eastAsia="en-US"/>
        </w:rPr>
        <w:t xml:space="preserve">a náplň a rozvrhnutie pracovného času </w:t>
      </w:r>
      <w:proofErr w:type="spellStart"/>
      <w:r w:rsidRPr="00BE344B">
        <w:rPr>
          <w:rFonts w:eastAsiaTheme="minorHAnsi"/>
          <w:b/>
          <w:szCs w:val="22"/>
          <w:u w:val="single"/>
          <w:lang w:eastAsia="en-US"/>
        </w:rPr>
        <w:t>pedag</w:t>
      </w:r>
      <w:proofErr w:type="spellEnd"/>
      <w:r w:rsidR="009028CC">
        <w:rPr>
          <w:rFonts w:eastAsiaTheme="minorHAnsi"/>
          <w:b/>
          <w:szCs w:val="22"/>
          <w:u w:val="single"/>
          <w:lang w:eastAsia="en-US"/>
        </w:rPr>
        <w:t xml:space="preserve">. </w:t>
      </w:r>
      <w:r w:rsidRPr="00BE344B">
        <w:rPr>
          <w:rFonts w:eastAsiaTheme="minorHAnsi"/>
          <w:b/>
          <w:szCs w:val="22"/>
          <w:u w:val="single"/>
          <w:lang w:eastAsia="en-US"/>
        </w:rPr>
        <w:t>zamestnancov</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V pracovnom čase je pedagogický zamestnanec povinný plniť základný úväzok vyučovacou</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činnosťou alebo výchovnou činnosťou určený Nariadením vlády č. SR č. 201/2019 Z. z. o priamej výchovno-vzdelávacej činnosti a vykonávať práce súvisiace s pedagogickou prácou ustanovené v pracovnom poriadku.</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Pedagogický zamestnanec je povinný byť v škole v čase určenom jeho rozvrhom hodín, rozvrhom výchovnej práce, rozvrhom dozorov, v čase porád a schôdzí zvolaných vedením školy alebo združením rodičov, v čase určenom na pracovnú pohotovosť, na prechodné zastupovanie iného pedagogického zamestnanca a v čase určenom na konzultácie so zákonnými zástupcami žiakov.</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Pri určení rozvrhu pracovného času pedagogických zamestnancov sa prihliada na základný úväzok stanovený v hodinách vyučovacej alebo výchovnej činnosti a potreby školy. Učiteľ vykonáva dozor nad žiakmi v škole pred vyučovaním, v čase prestávok Pri zabezpečovaní dozoru nad žiakmi sa postupuje</w:t>
      </w:r>
      <w:r w:rsidR="009028CC" w:rsidRPr="009028CC">
        <w:rPr>
          <w:rFonts w:eastAsiaTheme="minorHAnsi"/>
          <w:szCs w:val="22"/>
          <w:lang w:eastAsia="en-US"/>
        </w:rPr>
        <w:t xml:space="preserve"> </w:t>
      </w:r>
      <w:r w:rsidRPr="00BE344B">
        <w:rPr>
          <w:rFonts w:eastAsiaTheme="minorHAnsi"/>
          <w:szCs w:val="22"/>
          <w:lang w:eastAsia="en-US"/>
        </w:rPr>
        <w:t>podľa rozvrhu dozoru, ktorý schvaľuje riaditeľ školy. Schválený rozvrh dozoru sa vyvesí na viditeľnom mieste. Dozor nad žiakmi sa začína najmenej 15 minút pred začiatkom vyučovania</w:t>
      </w:r>
      <w:r w:rsidR="009028CC" w:rsidRPr="009028CC">
        <w:rPr>
          <w:rFonts w:eastAsiaTheme="minorHAnsi"/>
          <w:szCs w:val="22"/>
          <w:lang w:eastAsia="en-US"/>
        </w:rPr>
        <w:t xml:space="preserve"> </w:t>
      </w:r>
      <w:r w:rsidRPr="00BE344B">
        <w:rPr>
          <w:rFonts w:eastAsiaTheme="minorHAnsi"/>
          <w:szCs w:val="22"/>
          <w:lang w:eastAsia="en-US"/>
        </w:rPr>
        <w:t>a končí sa odchodom žiakov zo školy po skončení vyučovania.</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Pedagogickí zamestnanci vykonávajú podľa pokynov riaditeľa školy a osobitných predpisov</w:t>
      </w:r>
    </w:p>
    <w:p w:rsidR="00BE344B" w:rsidRPr="00BE344B" w:rsidRDefault="00BE344B" w:rsidP="009028CC">
      <w:pPr>
        <w:spacing w:after="160" w:line="259" w:lineRule="auto"/>
        <w:ind w:left="720"/>
        <w:contextualSpacing/>
        <w:jc w:val="both"/>
        <w:rPr>
          <w:rFonts w:eastAsiaTheme="minorHAnsi"/>
          <w:szCs w:val="22"/>
          <w:lang w:eastAsia="en-US"/>
        </w:rPr>
      </w:pPr>
      <w:r w:rsidRPr="00BE344B">
        <w:rPr>
          <w:rFonts w:eastAsiaTheme="minorHAnsi"/>
          <w:szCs w:val="22"/>
          <w:lang w:eastAsia="en-US"/>
        </w:rPr>
        <w:t>pedagogický dozor nad žiakmi aj mimo školy počas inej činnosti predpísanej učebnými plánmi,</w:t>
      </w:r>
      <w:r w:rsidR="009028CC">
        <w:rPr>
          <w:rFonts w:eastAsiaTheme="minorHAnsi"/>
          <w:szCs w:val="22"/>
          <w:lang w:eastAsia="en-US"/>
        </w:rPr>
        <w:t xml:space="preserve"> </w:t>
      </w:r>
      <w:r w:rsidRPr="00BE344B">
        <w:rPr>
          <w:rFonts w:eastAsiaTheme="minorHAnsi"/>
          <w:szCs w:val="22"/>
          <w:lang w:eastAsia="en-US"/>
        </w:rPr>
        <w:t>počas exkurzií, počas účasti žiakov na súťažiach a na iných akciách organizovaných školou.</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V čase prázdnin alebo v čase, keď je prevádzka školy prerušená, je riaditeľ školy povinný</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prideľovať pedagogickým zamestnancom práce v súlade s ich pracovnou zmluvou (</w:t>
      </w:r>
      <w:proofErr w:type="spellStart"/>
      <w:r w:rsidRPr="00BE344B">
        <w:rPr>
          <w:rFonts w:eastAsiaTheme="minorHAnsi"/>
          <w:szCs w:val="22"/>
          <w:lang w:eastAsia="en-US"/>
        </w:rPr>
        <w:t>t.j</w:t>
      </w:r>
      <w:proofErr w:type="spellEnd"/>
      <w:r w:rsidRPr="00BE344B">
        <w:rPr>
          <w:rFonts w:eastAsiaTheme="minorHAnsi"/>
          <w:szCs w:val="22"/>
          <w:lang w:eastAsia="en-US"/>
        </w:rPr>
        <w:t>. práce</w:t>
      </w:r>
    </w:p>
    <w:p w:rsidR="00BE344B" w:rsidRPr="00BE344B" w:rsidRDefault="00BE344B" w:rsidP="009028CC">
      <w:pPr>
        <w:spacing w:after="160" w:line="259" w:lineRule="auto"/>
        <w:ind w:left="720"/>
        <w:contextualSpacing/>
        <w:jc w:val="both"/>
        <w:rPr>
          <w:rFonts w:eastAsiaTheme="minorHAnsi"/>
          <w:szCs w:val="22"/>
          <w:lang w:eastAsia="en-US"/>
        </w:rPr>
      </w:pPr>
      <w:r w:rsidRPr="00BE344B">
        <w:rPr>
          <w:rFonts w:eastAsiaTheme="minorHAnsi"/>
          <w:szCs w:val="22"/>
          <w:lang w:eastAsia="en-US"/>
        </w:rPr>
        <w:t>súvisiace s vyučovacou alebo výchovnou činnosťou) vrátane umožnenia tvorivej pedagogickej</w:t>
      </w:r>
      <w:r w:rsidR="009028CC">
        <w:rPr>
          <w:rFonts w:eastAsiaTheme="minorHAnsi"/>
          <w:szCs w:val="22"/>
          <w:lang w:eastAsia="en-US"/>
        </w:rPr>
        <w:t xml:space="preserve"> </w:t>
      </w:r>
      <w:r w:rsidRPr="00BE344B">
        <w:rPr>
          <w:rFonts w:eastAsiaTheme="minorHAnsi"/>
          <w:szCs w:val="22"/>
          <w:lang w:eastAsia="en-US"/>
        </w:rPr>
        <w:t>činnosti a ďalšieho vzdelávania mimo pracoviska, ak títo nečerpajú dovolenku v zmysle § 100</w:t>
      </w:r>
      <w:r w:rsidR="009028CC">
        <w:rPr>
          <w:rFonts w:eastAsiaTheme="minorHAnsi"/>
          <w:szCs w:val="22"/>
          <w:lang w:eastAsia="en-US"/>
        </w:rPr>
        <w:t xml:space="preserve"> </w:t>
      </w:r>
      <w:r w:rsidRPr="00BE344B">
        <w:rPr>
          <w:rFonts w:eastAsiaTheme="minorHAnsi"/>
          <w:szCs w:val="22"/>
          <w:lang w:eastAsia="en-US"/>
        </w:rPr>
        <w:t>Zákonníka práce alebo niektorý z iných druhov pracovného voľna stanovených v Zákonníku práce.</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Za priamu výchovnú činnosť alebo vyučovaciu činnosť pedagogického zamestnanca považuje aj sprevádzanie žiaka na lekárske vyšetrenie pri nevoľnosti alebo úraze, ak nie je možné zastihnúť zákonného zástupcu žiaka a daná situácia si vyžaduje okamžitú lekársku pomoc.</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Denný prevádzkový pracovný čas pedagogických zamestnancov je určený od 7:45 h, v</w:t>
      </w:r>
      <w:r w:rsidR="009028CC">
        <w:rPr>
          <w:rFonts w:eastAsiaTheme="minorHAnsi"/>
          <w:szCs w:val="22"/>
          <w:lang w:eastAsia="en-US"/>
        </w:rPr>
        <w:t> </w:t>
      </w:r>
      <w:r w:rsidRPr="00BE344B">
        <w:rPr>
          <w:rFonts w:eastAsiaTheme="minorHAnsi"/>
          <w:szCs w:val="22"/>
          <w:lang w:eastAsia="en-US"/>
        </w:rPr>
        <w:t>prípade</w:t>
      </w:r>
      <w:r w:rsidR="009028CC">
        <w:rPr>
          <w:rFonts w:eastAsiaTheme="minorHAnsi"/>
          <w:szCs w:val="22"/>
          <w:lang w:eastAsia="en-US"/>
        </w:rPr>
        <w:t xml:space="preserve"> </w:t>
      </w:r>
      <w:r w:rsidRPr="00BE344B">
        <w:rPr>
          <w:rFonts w:eastAsiaTheme="minorHAnsi"/>
          <w:szCs w:val="22"/>
          <w:lang w:eastAsia="en-US"/>
        </w:rPr>
        <w:t>dozoru od 7,30 do 13,</w:t>
      </w:r>
      <w:r w:rsidR="009C582C">
        <w:rPr>
          <w:rFonts w:eastAsiaTheme="minorHAnsi"/>
          <w:szCs w:val="22"/>
          <w:lang w:eastAsia="en-US"/>
        </w:rPr>
        <w:t>2</w:t>
      </w:r>
      <w:r w:rsidRPr="00BE344B">
        <w:rPr>
          <w:rFonts w:eastAsiaTheme="minorHAnsi"/>
          <w:szCs w:val="22"/>
          <w:lang w:eastAsia="en-US"/>
        </w:rPr>
        <w:t>0 hod. vrátane prestávky na obed v trvaní 30 minút.</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Základný pracovný čas pedagogických zamestnancov je vymedzený nariadeným rozvrhom hodín.</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Zamestnávateľ určuje pedagogickému zamestnancovi začiatok a koniec pracovného času</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s prihliadnutím na jeho denný rozvrh hodín tak, aby sa v priebehu týždňa nachádzal na pracovisku najmenej do 13,</w:t>
      </w:r>
      <w:r w:rsidR="009C582C">
        <w:rPr>
          <w:rFonts w:eastAsiaTheme="minorHAnsi"/>
          <w:szCs w:val="22"/>
          <w:lang w:eastAsia="en-US"/>
        </w:rPr>
        <w:t>2</w:t>
      </w:r>
      <w:r w:rsidRPr="00BE344B">
        <w:rPr>
          <w:rFonts w:eastAsiaTheme="minorHAnsi"/>
          <w:szCs w:val="22"/>
          <w:lang w:eastAsia="en-US"/>
        </w:rPr>
        <w:t>0 hod. a podľa zastupovania.</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lastRenderedPageBreak/>
        <w:t>Začiatok základného pracovného času je určený tak, aby bol zamestnanec na pracovisku</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najneskôr:</w:t>
      </w:r>
    </w:p>
    <w:p w:rsidR="00BE344B" w:rsidRPr="00BE344B" w:rsidRDefault="00BE344B" w:rsidP="000C5905">
      <w:pPr>
        <w:numPr>
          <w:ilvl w:val="1"/>
          <w:numId w:val="2"/>
        </w:numPr>
        <w:spacing w:after="160" w:line="259" w:lineRule="auto"/>
        <w:contextualSpacing/>
        <w:jc w:val="both"/>
        <w:rPr>
          <w:rFonts w:eastAsiaTheme="minorHAnsi"/>
          <w:szCs w:val="22"/>
          <w:lang w:eastAsia="en-US"/>
        </w:rPr>
      </w:pPr>
      <w:r w:rsidRPr="00BE344B">
        <w:rPr>
          <w:rFonts w:eastAsiaTheme="minorHAnsi"/>
          <w:szCs w:val="22"/>
          <w:lang w:eastAsia="en-US"/>
        </w:rPr>
        <w:t>5 minút pred začiatkom nultej hodiny, ak ju má nariadenú v rozvrhu hodín,</w:t>
      </w:r>
    </w:p>
    <w:p w:rsidR="009C582C" w:rsidRDefault="00BE344B" w:rsidP="000C5905">
      <w:pPr>
        <w:numPr>
          <w:ilvl w:val="1"/>
          <w:numId w:val="2"/>
        </w:numPr>
        <w:spacing w:after="160" w:line="259" w:lineRule="auto"/>
        <w:ind w:left="720" w:firstLine="360"/>
        <w:contextualSpacing/>
        <w:jc w:val="both"/>
        <w:rPr>
          <w:rFonts w:eastAsiaTheme="minorHAnsi"/>
          <w:szCs w:val="22"/>
          <w:lang w:eastAsia="en-US"/>
        </w:rPr>
      </w:pPr>
      <w:r w:rsidRPr="00BE344B">
        <w:rPr>
          <w:rFonts w:eastAsiaTheme="minorHAnsi"/>
          <w:szCs w:val="22"/>
          <w:lang w:eastAsia="en-US"/>
        </w:rPr>
        <w:t>15 minút pred začiatkom vlastnej vyučovacej hodiny</w:t>
      </w:r>
    </w:p>
    <w:p w:rsidR="00BE344B" w:rsidRPr="00BE344B" w:rsidRDefault="00BE344B" w:rsidP="000C5905">
      <w:pPr>
        <w:numPr>
          <w:ilvl w:val="1"/>
          <w:numId w:val="2"/>
        </w:numPr>
        <w:spacing w:after="160" w:line="259" w:lineRule="auto"/>
        <w:ind w:left="720" w:firstLine="360"/>
        <w:contextualSpacing/>
        <w:jc w:val="both"/>
        <w:rPr>
          <w:rFonts w:eastAsiaTheme="minorHAnsi"/>
          <w:szCs w:val="22"/>
          <w:lang w:eastAsia="en-US"/>
        </w:rPr>
      </w:pPr>
      <w:r w:rsidRPr="00BE344B">
        <w:rPr>
          <w:rFonts w:eastAsiaTheme="minorHAnsi"/>
          <w:szCs w:val="22"/>
          <w:lang w:eastAsia="en-US"/>
        </w:rPr>
        <w:t>15 minút pred začiatkom vykonávania nariadeného pedagogického dozoru.</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Pedagogickí zamestnanci školy môžu vykonávať vymedzenú činnosť súvisiacu s výchovnovzdelávacím procesom počas vymedzeného voliteľného pracovného času v rozsahu 7,5 hodín týždenne aj mimo pracoviska, ak nie sú poverení činnosťou, ktorú musia vykonávať na pracovisku.</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Počas pracovnej činnosti mimo pracoviska sú povinní dodržiavať všetky pravidlá bezpečnosti</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a ochrany zdravia pri práci.</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Opustiť pracovisko môžu pedagogickí zamestnanci s vedomím riaditeľa školy alebo zástupcov</w:t>
      </w:r>
      <w:r w:rsidR="009028CC">
        <w:rPr>
          <w:rFonts w:eastAsiaTheme="minorHAnsi"/>
          <w:szCs w:val="22"/>
          <w:lang w:eastAsia="en-US"/>
        </w:rPr>
        <w:t xml:space="preserve"> </w:t>
      </w:r>
      <w:r w:rsidRPr="00BE344B">
        <w:rPr>
          <w:rFonts w:eastAsiaTheme="minorHAnsi"/>
          <w:szCs w:val="22"/>
          <w:lang w:eastAsia="en-US"/>
        </w:rPr>
        <w:t>riaditeľa, a to za účelom súvisiacim s výkonom práce (návšteva knižnice, prieskum trhu s</w:t>
      </w:r>
      <w:r w:rsidR="009028CC">
        <w:rPr>
          <w:rFonts w:eastAsiaTheme="minorHAnsi"/>
          <w:szCs w:val="22"/>
          <w:lang w:eastAsia="en-US"/>
        </w:rPr>
        <w:t> </w:t>
      </w:r>
      <w:r w:rsidRPr="00BE344B">
        <w:rPr>
          <w:rFonts w:eastAsiaTheme="minorHAnsi"/>
          <w:szCs w:val="22"/>
          <w:lang w:eastAsia="en-US"/>
        </w:rPr>
        <w:t>učebnými</w:t>
      </w:r>
      <w:r w:rsidR="009028CC">
        <w:rPr>
          <w:rFonts w:eastAsiaTheme="minorHAnsi"/>
          <w:szCs w:val="22"/>
          <w:lang w:eastAsia="en-US"/>
        </w:rPr>
        <w:t xml:space="preserve"> </w:t>
      </w:r>
      <w:r w:rsidRPr="00BE344B">
        <w:rPr>
          <w:rFonts w:eastAsiaTheme="minorHAnsi"/>
          <w:szCs w:val="22"/>
          <w:lang w:eastAsia="en-US"/>
        </w:rPr>
        <w:t>pomôckami, návšteva metodicko-pedagogického centra, zabezpečenia školskej akcie a podobne).</w:t>
      </w:r>
    </w:p>
    <w:p w:rsidR="00BE344B" w:rsidRPr="00BE344B" w:rsidRDefault="00BE344B" w:rsidP="000C5905">
      <w:pPr>
        <w:numPr>
          <w:ilvl w:val="0"/>
          <w:numId w:val="2"/>
        </w:numPr>
        <w:spacing w:after="160" w:line="259" w:lineRule="auto"/>
        <w:contextualSpacing/>
        <w:jc w:val="both"/>
        <w:rPr>
          <w:rFonts w:eastAsiaTheme="minorHAnsi"/>
          <w:szCs w:val="22"/>
          <w:lang w:eastAsia="en-US"/>
        </w:rPr>
      </w:pPr>
      <w:r w:rsidRPr="00BE344B">
        <w:rPr>
          <w:rFonts w:eastAsiaTheme="minorHAnsi"/>
          <w:szCs w:val="22"/>
          <w:lang w:eastAsia="en-US"/>
        </w:rPr>
        <w:t>Pracovisko môžu opustiť s vedomím riaditeľa školy alebo zástupcov riaditeľa aj za účelmi, ktoré</w:t>
      </w:r>
      <w:r w:rsidR="009028CC">
        <w:rPr>
          <w:rFonts w:eastAsiaTheme="minorHAnsi"/>
          <w:szCs w:val="22"/>
          <w:lang w:eastAsia="en-US"/>
        </w:rPr>
        <w:t xml:space="preserve"> </w:t>
      </w:r>
      <w:r w:rsidRPr="00BE344B">
        <w:rPr>
          <w:rFonts w:eastAsiaTheme="minorHAnsi"/>
          <w:szCs w:val="22"/>
          <w:lang w:eastAsia="en-US"/>
        </w:rPr>
        <w:t>ustanovuje Zákonník práce (návšteva lekára, sprevádzanie rodinného príslušníka k lekárovi a pod.)</w:t>
      </w:r>
    </w:p>
    <w:p w:rsidR="00BE344B" w:rsidRPr="00BE344B" w:rsidRDefault="00BE344B" w:rsidP="00BE344B">
      <w:pPr>
        <w:spacing w:after="160" w:line="259" w:lineRule="auto"/>
        <w:ind w:left="720"/>
        <w:contextualSpacing/>
        <w:jc w:val="both"/>
        <w:rPr>
          <w:rFonts w:eastAsiaTheme="minorHAnsi"/>
          <w:szCs w:val="22"/>
          <w:lang w:eastAsia="en-US"/>
        </w:rPr>
      </w:pPr>
    </w:p>
    <w:p w:rsidR="00BE344B" w:rsidRPr="00BE344B" w:rsidRDefault="00BE344B" w:rsidP="009C582C">
      <w:pPr>
        <w:spacing w:after="160" w:line="259" w:lineRule="auto"/>
        <w:contextualSpacing/>
        <w:jc w:val="both"/>
        <w:rPr>
          <w:rFonts w:eastAsiaTheme="minorHAnsi"/>
          <w:b/>
          <w:szCs w:val="22"/>
          <w:u w:val="single"/>
          <w:lang w:eastAsia="en-US"/>
        </w:rPr>
      </w:pPr>
      <w:r w:rsidRPr="00BE344B">
        <w:rPr>
          <w:rFonts w:eastAsiaTheme="minorHAnsi"/>
          <w:b/>
          <w:szCs w:val="22"/>
          <w:u w:val="single"/>
          <w:lang w:eastAsia="en-US"/>
        </w:rPr>
        <w:t>Rozvrhnutie pracovného času pedagogických zamestnancov</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Pri rozvrhnutí pracovného času sa prihliada na pravidelné základné činnosti a povinnosti</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pedagogického zamestnanca nasledovne:</w:t>
      </w:r>
    </w:p>
    <w:p w:rsidR="00BE344B" w:rsidRPr="00BE344B" w:rsidRDefault="00BE344B" w:rsidP="00BE344B">
      <w:pPr>
        <w:spacing w:after="160" w:line="259" w:lineRule="auto"/>
        <w:ind w:left="720"/>
        <w:contextualSpacing/>
        <w:jc w:val="both"/>
        <w:rPr>
          <w:rFonts w:eastAsiaTheme="minorHAnsi"/>
          <w:szCs w:val="22"/>
          <w:lang w:eastAsia="en-US"/>
        </w:rPr>
      </w:pPr>
      <w:r w:rsidRPr="00BE344B">
        <w:rPr>
          <w:rFonts w:eastAsiaTheme="minorHAnsi"/>
          <w:szCs w:val="22"/>
          <w:lang w:eastAsia="en-US"/>
        </w:rPr>
        <w:t>Pravidelné základné činnosti a povinnosti učiteľa</w:t>
      </w:r>
    </w:p>
    <w:p w:rsidR="00BE344B" w:rsidRPr="00BE344B" w:rsidRDefault="00BE344B" w:rsidP="00BE344B">
      <w:pPr>
        <w:spacing w:after="160" w:line="259" w:lineRule="auto"/>
        <w:rPr>
          <w:rFonts w:eastAsiaTheme="minorHAnsi"/>
          <w:b/>
          <w:szCs w:val="22"/>
          <w:u w:val="single"/>
          <w:lang w:eastAsia="en-US"/>
        </w:rPr>
      </w:pPr>
      <w:r w:rsidRPr="00BE344B">
        <w:rPr>
          <w:rFonts w:eastAsiaTheme="minorHAnsi"/>
          <w:b/>
          <w:szCs w:val="22"/>
          <w:u w:val="single"/>
          <w:lang w:eastAsia="en-US"/>
        </w:rPr>
        <w:t>Základný úväzok</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Prítomnosť na pracovisku 15 minút pred začiatkom vyučovania</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Výber a výmena didaktických pomôcok, príprava učební na vyučovaciu hodinu, príprava IKT na vyučovaciu hodinu</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Príprava testov, písomiek, pracovných hárkov, pracovných listov pre žiakov</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Oprava testov a ostatných prác žiakov (prezentácií, referátov a iné), hodnotenie</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Odborná príprava na vyučovanie – príprava konkrétnych vyučovacích hodín</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Konzultácie so žiakmi aj rodičmi</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Rodičovské združenia, informačné dni</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Operatívne a pedagogické porady</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Pracovná pohotovosť pre zastupovanie</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Práca s agendou školy, štúdium legislatívy</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Štúdium odbornej a pedagogickej literatúry, priebežné sebavzdelávanie, zvyšovanie odborných</w:t>
      </w:r>
      <w:r w:rsidR="009C582C">
        <w:rPr>
          <w:rFonts w:eastAsiaTheme="minorHAnsi"/>
          <w:szCs w:val="22"/>
          <w:lang w:eastAsia="en-US"/>
        </w:rPr>
        <w:t xml:space="preserve"> </w:t>
      </w:r>
      <w:r w:rsidRPr="00BE344B">
        <w:rPr>
          <w:rFonts w:eastAsiaTheme="minorHAnsi"/>
          <w:szCs w:val="22"/>
          <w:lang w:eastAsia="en-US"/>
        </w:rPr>
        <w:t>kompetencií a kompetencií práce s IKT - práca mimo pracoviska</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Dozor v priestoroch školy, školskej jedálne a na školských podujatiach v čase vyučovania, súťaže, olympiády a pod.</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Organizácia, príprava a účasť na ZLK, na cvičeniach a kurzoch na ochranu života a zdravia</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Organizácia, príprava a účasť v športových súťažiach</w:t>
      </w:r>
    </w:p>
    <w:p w:rsidR="00BE344B" w:rsidRPr="00BE344B"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Vychovávateľka si dopĺňa pracovný čas dozorom v školskej jedálni</w:t>
      </w:r>
    </w:p>
    <w:p w:rsidR="00BE344B" w:rsidRPr="009028CC" w:rsidRDefault="00BE344B" w:rsidP="000C5905">
      <w:pPr>
        <w:numPr>
          <w:ilvl w:val="0"/>
          <w:numId w:val="3"/>
        </w:numPr>
        <w:spacing w:after="160" w:line="259" w:lineRule="auto"/>
        <w:contextualSpacing/>
        <w:rPr>
          <w:rFonts w:eastAsiaTheme="minorHAnsi"/>
          <w:szCs w:val="22"/>
          <w:lang w:eastAsia="en-US"/>
        </w:rPr>
      </w:pPr>
      <w:r w:rsidRPr="00BE344B">
        <w:rPr>
          <w:rFonts w:eastAsiaTheme="minorHAnsi"/>
          <w:szCs w:val="22"/>
          <w:lang w:eastAsia="en-US"/>
        </w:rPr>
        <w:t>Pracovné porady, zasadnutia pedagogickej rady, a triednické hodiny sa uskutočňujú podľa harmonogramu.</w:t>
      </w:r>
    </w:p>
    <w:p w:rsidR="0054771E" w:rsidRDefault="0054771E" w:rsidP="0054771E">
      <w:pPr>
        <w:pStyle w:val="Zkladntext"/>
        <w:ind w:right="-2"/>
        <w:jc w:val="both"/>
        <w:rPr>
          <w:rFonts w:ascii="Times New Roman" w:hAnsi="Times New Roman" w:cs="Times New Roman"/>
          <w:sz w:val="24"/>
        </w:rPr>
      </w:pPr>
    </w:p>
    <w:p w:rsidR="009C582C" w:rsidRDefault="009C582C" w:rsidP="0054771E">
      <w:pPr>
        <w:pStyle w:val="Zkladntext"/>
        <w:ind w:right="-2"/>
        <w:jc w:val="both"/>
        <w:rPr>
          <w:rFonts w:ascii="Times New Roman" w:hAnsi="Times New Roman" w:cs="Times New Roman"/>
          <w:sz w:val="24"/>
        </w:rPr>
      </w:pPr>
    </w:p>
    <w:p w:rsidR="009C582C" w:rsidRDefault="009C582C" w:rsidP="0054771E">
      <w:pPr>
        <w:pStyle w:val="Zkladntext"/>
        <w:ind w:right="-2"/>
        <w:jc w:val="both"/>
        <w:rPr>
          <w:rFonts w:ascii="Times New Roman" w:hAnsi="Times New Roman" w:cs="Times New Roman"/>
          <w:sz w:val="24"/>
        </w:rPr>
      </w:pPr>
    </w:p>
    <w:p w:rsidR="0054771E" w:rsidRPr="00B169EB" w:rsidRDefault="0054771E" w:rsidP="0054771E">
      <w:pPr>
        <w:pStyle w:val="Zkladntext"/>
        <w:ind w:right="-2"/>
        <w:jc w:val="right"/>
        <w:rPr>
          <w:rFonts w:ascii="Times New Roman" w:hAnsi="Times New Roman" w:cs="Times New Roman"/>
          <w:i/>
          <w:sz w:val="24"/>
        </w:rPr>
      </w:pPr>
      <w:r w:rsidRPr="00B169EB">
        <w:rPr>
          <w:rFonts w:ascii="Times New Roman" w:hAnsi="Times New Roman" w:cs="Times New Roman"/>
          <w:i/>
          <w:sz w:val="24"/>
        </w:rPr>
        <w:lastRenderedPageBreak/>
        <w:t xml:space="preserve">Príloha č. 3  </w:t>
      </w:r>
    </w:p>
    <w:p w:rsidR="0054771E" w:rsidRPr="00EC50FD" w:rsidRDefault="0054771E" w:rsidP="0054771E">
      <w:pPr>
        <w:jc w:val="center"/>
        <w:outlineLvl w:val="0"/>
        <w:rPr>
          <w:u w:val="single"/>
        </w:rPr>
      </w:pPr>
      <w:r w:rsidRPr="00EC50FD">
        <w:rPr>
          <w:u w:val="single"/>
        </w:rPr>
        <w:t>Základná šk</w:t>
      </w:r>
      <w:r>
        <w:rPr>
          <w:u w:val="single"/>
        </w:rPr>
        <w:t>ola s materskou školou, Nová č. 201, Čakajovce</w:t>
      </w:r>
    </w:p>
    <w:p w:rsidR="0054771E" w:rsidRDefault="0054771E" w:rsidP="0054771E">
      <w:pPr>
        <w:tabs>
          <w:tab w:val="left" w:pos="6537"/>
        </w:tabs>
      </w:pPr>
    </w:p>
    <w:p w:rsidR="0054771E" w:rsidRDefault="0054771E" w:rsidP="0054771E"/>
    <w:p w:rsidR="0054771E" w:rsidRDefault="0054771E" w:rsidP="0054771E">
      <w:r>
        <w:t>M</w:t>
      </w:r>
      <w:r w:rsidRPr="00EC50FD">
        <w:t>eno a</w:t>
      </w:r>
      <w:r>
        <w:t> </w:t>
      </w:r>
      <w:r w:rsidRPr="00EC50FD">
        <w:t>priezvisko</w:t>
      </w:r>
      <w:r>
        <w:t xml:space="preserve"> : </w:t>
      </w:r>
    </w:p>
    <w:p w:rsidR="0054771E" w:rsidRPr="00EC50FD" w:rsidRDefault="0054771E" w:rsidP="0054771E"/>
    <w:p w:rsidR="0054771E" w:rsidRPr="00EC50FD" w:rsidRDefault="0054771E" w:rsidP="0054771E">
      <w:pPr>
        <w:tabs>
          <w:tab w:val="left" w:pos="5245"/>
        </w:tabs>
        <w:outlineLvl w:val="0"/>
      </w:pPr>
      <w:r>
        <w:t>F</w:t>
      </w:r>
      <w:r w:rsidRPr="00EC50FD">
        <w:t>unkcia zamestnanca</w:t>
      </w:r>
      <w:r>
        <w:t xml:space="preserve"> :         učiteľ</w:t>
      </w:r>
    </w:p>
    <w:p w:rsidR="0054771E" w:rsidRPr="00EC50FD" w:rsidRDefault="0054771E" w:rsidP="0054771E">
      <w:pPr>
        <w:tabs>
          <w:tab w:val="left" w:pos="5245"/>
        </w:tabs>
      </w:pPr>
      <w:r w:rsidRPr="00EC50FD">
        <w:tab/>
      </w:r>
      <w:r w:rsidRPr="00EC50FD">
        <w:tab/>
      </w:r>
    </w:p>
    <w:p w:rsidR="0054771E" w:rsidRDefault="0054771E" w:rsidP="0054771E">
      <w:pPr>
        <w:tabs>
          <w:tab w:val="left" w:pos="6537"/>
        </w:tabs>
      </w:pPr>
    </w:p>
    <w:p w:rsidR="0054771E" w:rsidRDefault="0054771E" w:rsidP="0054771E">
      <w:pPr>
        <w:tabs>
          <w:tab w:val="left" w:pos="6537"/>
        </w:tabs>
      </w:pPr>
    </w:p>
    <w:p w:rsidR="0054771E" w:rsidRPr="00EC50FD" w:rsidRDefault="0054771E" w:rsidP="0054771E">
      <w:pPr>
        <w:tabs>
          <w:tab w:val="left" w:pos="6537"/>
        </w:tabs>
        <w:outlineLvl w:val="0"/>
      </w:pPr>
      <w:r w:rsidRPr="00EC50FD">
        <w:t xml:space="preserve">VEC </w:t>
      </w:r>
    </w:p>
    <w:p w:rsidR="0054771E" w:rsidRDefault="0054771E" w:rsidP="0054771E">
      <w:pPr>
        <w:tabs>
          <w:tab w:val="left" w:pos="6537"/>
        </w:tabs>
        <w:outlineLvl w:val="0"/>
        <w:rPr>
          <w:u w:val="single"/>
        </w:rPr>
      </w:pPr>
      <w:r>
        <w:rPr>
          <w:u w:val="single"/>
        </w:rPr>
        <w:t xml:space="preserve">Žiadosť o odsúhlasenie práce nadčas </w:t>
      </w:r>
    </w:p>
    <w:p w:rsidR="0054771E" w:rsidRPr="00EC50FD" w:rsidRDefault="0054771E" w:rsidP="0054771E">
      <w:pPr>
        <w:tabs>
          <w:tab w:val="left" w:pos="1094"/>
        </w:tabs>
        <w:jc w:val="both"/>
      </w:pPr>
      <w:r w:rsidRPr="00EC50FD">
        <w:tab/>
      </w:r>
    </w:p>
    <w:p w:rsidR="0054771E" w:rsidRDefault="0054771E" w:rsidP="0054771E">
      <w:pPr>
        <w:tabs>
          <w:tab w:val="left" w:pos="1094"/>
        </w:tabs>
        <w:jc w:val="both"/>
      </w:pPr>
      <w:r w:rsidRPr="00EC50FD">
        <w:t>V súlade s § 97 Zákonníka práce a platného  pracovného poriadku  školy Vá</w:t>
      </w:r>
      <w:r>
        <w:t>s žiadam o odsúhlasenie p</w:t>
      </w:r>
      <w:r w:rsidRPr="00EC50FD">
        <w:t>rác</w:t>
      </w:r>
      <w:r>
        <w:t>e</w:t>
      </w:r>
      <w:r w:rsidRPr="00EC50FD">
        <w:t xml:space="preserve"> nadčas na výkon činnosti:</w:t>
      </w:r>
    </w:p>
    <w:p w:rsidR="0054771E" w:rsidRDefault="0054771E" w:rsidP="0054771E">
      <w:pPr>
        <w:tabs>
          <w:tab w:val="left" w:pos="1094"/>
        </w:tabs>
      </w:pPr>
      <w:r>
        <w:t xml:space="preserve">    </w:t>
      </w:r>
    </w:p>
    <w:p w:rsidR="0054771E" w:rsidRDefault="0054771E" w:rsidP="0054771E">
      <w:pPr>
        <w:tabs>
          <w:tab w:val="left" w:pos="1094"/>
        </w:tabs>
      </w:pPr>
      <w:r>
        <w:t xml:space="preserve">      dňa..................                     ............................................................                      </w:t>
      </w:r>
      <w:r w:rsidR="009C582C">
        <w:t xml:space="preserve"> </w:t>
      </w:r>
      <w:r>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dňa ..................                   ..............................................................                      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p>
    <w:p w:rsidR="0054771E" w:rsidRDefault="0054771E" w:rsidP="0054771E">
      <w:pPr>
        <w:tabs>
          <w:tab w:val="left" w:pos="1094"/>
        </w:tabs>
      </w:pPr>
    </w:p>
    <w:p w:rsidR="0054771E" w:rsidRDefault="0054771E" w:rsidP="0054771E">
      <w:pPr>
        <w:tabs>
          <w:tab w:val="left" w:pos="1094"/>
        </w:tabs>
      </w:pPr>
      <w:r>
        <w:t xml:space="preserve">     </w:t>
      </w:r>
    </w:p>
    <w:p w:rsidR="0054771E" w:rsidRDefault="0054771E" w:rsidP="0054771E">
      <w:pPr>
        <w:tabs>
          <w:tab w:val="left" w:pos="1094"/>
        </w:tabs>
      </w:pPr>
    </w:p>
    <w:p w:rsidR="0054771E" w:rsidRPr="00EC50FD" w:rsidRDefault="0054771E" w:rsidP="0054771E">
      <w:pPr>
        <w:tabs>
          <w:tab w:val="left" w:pos="1094"/>
        </w:tabs>
      </w:pPr>
      <w:r>
        <w:t xml:space="preserve">za obdobie............... / ........   </w:t>
      </w:r>
      <w:r w:rsidRPr="00EC50FD">
        <w:t>spolu s po</w:t>
      </w:r>
      <w:r>
        <w:t xml:space="preserve">čtom hodín: </w:t>
      </w:r>
      <w:r w:rsidRPr="00EC50FD">
        <w:t xml:space="preserve">  </w:t>
      </w:r>
    </w:p>
    <w:p w:rsidR="0054771E" w:rsidRDefault="0054771E" w:rsidP="0054771E">
      <w:pPr>
        <w:tabs>
          <w:tab w:val="left" w:pos="5947"/>
        </w:tabs>
      </w:pPr>
      <w:r>
        <w:t xml:space="preserve">                    mesiac/rok</w:t>
      </w:r>
      <w:r w:rsidRPr="00EC50FD">
        <w:t xml:space="preserve">      </w:t>
      </w:r>
    </w:p>
    <w:p w:rsidR="0054771E" w:rsidRPr="00EC50FD" w:rsidRDefault="0054771E" w:rsidP="0054771E">
      <w:pPr>
        <w:tabs>
          <w:tab w:val="left" w:pos="5947"/>
        </w:tabs>
      </w:pPr>
    </w:p>
    <w:p w:rsidR="0054771E" w:rsidRPr="00EC50FD" w:rsidRDefault="0054771E" w:rsidP="0054771E">
      <w:pPr>
        <w:tabs>
          <w:tab w:val="left" w:pos="5947"/>
        </w:tabs>
      </w:pPr>
      <w:r w:rsidRPr="00EC50FD">
        <w:t>Z</w:t>
      </w:r>
      <w:r>
        <w:t xml:space="preserve">ároveň Vás žiadam za odpracovanú prácu nadčas: </w:t>
      </w:r>
    </w:p>
    <w:p w:rsidR="0054771E" w:rsidRDefault="0054771E" w:rsidP="0054771E">
      <w:pPr>
        <w:tabs>
          <w:tab w:val="left" w:pos="5947"/>
        </w:tabs>
      </w:pPr>
      <w:r w:rsidRPr="00EC50FD">
        <w:rPr>
          <w:i/>
        </w:rPr>
        <w:t>(*voľbu označte  „X“ )</w:t>
      </w:r>
      <w:r>
        <w:rPr>
          <w:i/>
        </w:rPr>
        <w:t xml:space="preserve">  </w:t>
      </w:r>
      <w:r w:rsidRPr="00EC50FD">
        <w:t xml:space="preserve">    </w:t>
      </w:r>
      <w:r>
        <w:t xml:space="preserve">    </w:t>
      </w:r>
      <w:r w:rsidRPr="00EC50FD">
        <w:sym w:font="Symbol" w:char="F0A0"/>
      </w:r>
      <w:r w:rsidRPr="00EC50FD">
        <w:t xml:space="preserve">   </w:t>
      </w:r>
      <w:r>
        <w:t xml:space="preserve">umožnenie </w:t>
      </w:r>
      <w:r w:rsidRPr="00EC50FD">
        <w:t>čerpani</w:t>
      </w:r>
      <w:r>
        <w:t>a</w:t>
      </w:r>
      <w:r w:rsidRPr="00EC50FD">
        <w:t xml:space="preserve"> náhradného voľna*        </w:t>
      </w:r>
    </w:p>
    <w:p w:rsidR="0054771E" w:rsidRPr="00EC50FD" w:rsidRDefault="0054771E" w:rsidP="0054771E">
      <w:r>
        <w:tab/>
      </w:r>
      <w:r>
        <w:tab/>
      </w:r>
      <w:r>
        <w:tab/>
      </w:r>
      <w:r>
        <w:tab/>
      </w:r>
      <w:r w:rsidRPr="00EC50FD">
        <w:sym w:font="Symbol" w:char="F0A0"/>
      </w:r>
      <w:r w:rsidRPr="00EC50FD">
        <w:t xml:space="preserve"> </w:t>
      </w:r>
      <w:r>
        <w:t xml:space="preserve">  </w:t>
      </w:r>
      <w:r w:rsidRPr="00EC50FD">
        <w:t>preplatenie*</w:t>
      </w:r>
    </w:p>
    <w:p w:rsidR="0054771E" w:rsidRDefault="0054771E" w:rsidP="0054771E">
      <w:pPr>
        <w:tabs>
          <w:tab w:val="left" w:pos="5947"/>
        </w:tabs>
      </w:pPr>
    </w:p>
    <w:p w:rsidR="0054771E" w:rsidRDefault="0054771E" w:rsidP="0054771E">
      <w:pPr>
        <w:tabs>
          <w:tab w:val="left" w:pos="5947"/>
        </w:tabs>
      </w:pPr>
    </w:p>
    <w:p w:rsidR="0054771E" w:rsidRDefault="0054771E" w:rsidP="0054771E">
      <w:pPr>
        <w:tabs>
          <w:tab w:val="left" w:pos="5947"/>
        </w:tabs>
      </w:pPr>
    </w:p>
    <w:p w:rsidR="0054771E" w:rsidRDefault="0054771E" w:rsidP="0054771E">
      <w:pPr>
        <w:tabs>
          <w:tab w:val="left" w:pos="5947"/>
        </w:tabs>
        <w:outlineLvl w:val="0"/>
      </w:pPr>
      <w:r>
        <w:t>V Čakajovciach  dňa  .....................................</w:t>
      </w:r>
      <w:r>
        <w:tab/>
      </w:r>
      <w:r>
        <w:tab/>
      </w:r>
      <w:r w:rsidRPr="00EC50FD">
        <w:t xml:space="preserve">  </w:t>
      </w:r>
      <w:r>
        <w:t xml:space="preserve">                          </w:t>
      </w:r>
    </w:p>
    <w:p w:rsidR="0054771E" w:rsidRPr="00EC50FD" w:rsidRDefault="0054771E" w:rsidP="0054771E">
      <w:pPr>
        <w:tabs>
          <w:tab w:val="left" w:pos="5947"/>
        </w:tabs>
      </w:pPr>
      <w:r>
        <w:t xml:space="preserve">                    </w:t>
      </w:r>
      <w:r>
        <w:tab/>
      </w:r>
      <w:r>
        <w:tab/>
      </w:r>
      <w:r w:rsidRPr="00EC50FD">
        <w:t>.....................................................</w:t>
      </w:r>
      <w:r>
        <w:tab/>
      </w:r>
      <w:r w:rsidRPr="00EC50FD">
        <w:t xml:space="preserve">          podpis zamestnanca</w:t>
      </w:r>
    </w:p>
    <w:p w:rsidR="0054771E" w:rsidRDefault="0054771E" w:rsidP="0054771E">
      <w:pPr>
        <w:tabs>
          <w:tab w:val="left" w:pos="5947"/>
        </w:tabs>
        <w:rPr>
          <w:caps/>
        </w:rPr>
      </w:pPr>
      <w:r w:rsidRPr="00EC50FD">
        <w:rPr>
          <w:caps/>
        </w:rPr>
        <w:t xml:space="preserve">                                                                                                   </w:t>
      </w:r>
    </w:p>
    <w:p w:rsidR="0054771E" w:rsidRDefault="0054771E" w:rsidP="0054771E">
      <w:pPr>
        <w:tabs>
          <w:tab w:val="left" w:pos="5947"/>
        </w:tabs>
        <w:outlineLvl w:val="0"/>
      </w:pPr>
      <w:r w:rsidRPr="00EC50FD">
        <w:rPr>
          <w:caps/>
        </w:rPr>
        <w:t>Schválil</w:t>
      </w:r>
      <w:r w:rsidRPr="00EC50FD">
        <w:t>:</w:t>
      </w:r>
      <w:r>
        <w:t xml:space="preserve">                    </w:t>
      </w: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Pr="00B169EB" w:rsidRDefault="0054771E" w:rsidP="0054771E">
      <w:pPr>
        <w:pStyle w:val="Zkladntext"/>
        <w:ind w:right="-2"/>
        <w:jc w:val="right"/>
        <w:rPr>
          <w:rFonts w:ascii="Times New Roman" w:hAnsi="Times New Roman" w:cs="Times New Roman"/>
          <w:i/>
          <w:sz w:val="24"/>
        </w:rPr>
      </w:pPr>
      <w:r w:rsidRPr="00B169EB">
        <w:rPr>
          <w:rFonts w:ascii="Times New Roman" w:hAnsi="Times New Roman" w:cs="Times New Roman"/>
          <w:i/>
          <w:sz w:val="24"/>
        </w:rPr>
        <w:lastRenderedPageBreak/>
        <w:t>Príloha č. 4</w:t>
      </w:r>
    </w:p>
    <w:p w:rsidR="0054771E" w:rsidRPr="00EC50FD" w:rsidRDefault="0054771E" w:rsidP="0054771E">
      <w:pPr>
        <w:jc w:val="center"/>
        <w:outlineLvl w:val="0"/>
        <w:rPr>
          <w:u w:val="single"/>
        </w:rPr>
      </w:pPr>
      <w:r w:rsidRPr="00EC50FD">
        <w:rPr>
          <w:u w:val="single"/>
        </w:rPr>
        <w:t>Základná šk</w:t>
      </w:r>
      <w:r>
        <w:rPr>
          <w:u w:val="single"/>
        </w:rPr>
        <w:t>ola s materskou školou, Nová č. 201, Čakajovce</w:t>
      </w:r>
    </w:p>
    <w:p w:rsidR="0054771E" w:rsidRDefault="0054771E" w:rsidP="0054771E">
      <w:pPr>
        <w:tabs>
          <w:tab w:val="left" w:pos="6537"/>
        </w:tabs>
      </w:pPr>
    </w:p>
    <w:p w:rsidR="0054771E" w:rsidRDefault="0054771E" w:rsidP="0054771E"/>
    <w:p w:rsidR="0054771E" w:rsidRDefault="0054771E" w:rsidP="0054771E">
      <w:r>
        <w:t>M</w:t>
      </w:r>
      <w:r w:rsidRPr="00EC50FD">
        <w:t>eno a</w:t>
      </w:r>
      <w:r>
        <w:t> </w:t>
      </w:r>
      <w:r w:rsidRPr="00EC50FD">
        <w:t>priezvisko</w:t>
      </w:r>
      <w:r>
        <w:t xml:space="preserve"> : </w:t>
      </w:r>
    </w:p>
    <w:p w:rsidR="0054771E" w:rsidRPr="00EC50FD" w:rsidRDefault="0054771E" w:rsidP="0054771E"/>
    <w:p w:rsidR="0054771E" w:rsidRPr="00EC50FD" w:rsidRDefault="0054771E" w:rsidP="0054771E">
      <w:pPr>
        <w:tabs>
          <w:tab w:val="left" w:pos="5245"/>
        </w:tabs>
        <w:outlineLvl w:val="0"/>
      </w:pPr>
      <w:r>
        <w:t>F</w:t>
      </w:r>
      <w:r w:rsidRPr="00EC50FD">
        <w:t>unkcia zamestnanca</w:t>
      </w:r>
      <w:r>
        <w:t xml:space="preserve"> :         učiteľ</w:t>
      </w:r>
    </w:p>
    <w:p w:rsidR="0054771E" w:rsidRPr="00EC50FD" w:rsidRDefault="0054771E" w:rsidP="0054771E">
      <w:pPr>
        <w:tabs>
          <w:tab w:val="left" w:pos="5245"/>
        </w:tabs>
      </w:pPr>
      <w:r w:rsidRPr="00EC50FD">
        <w:tab/>
      </w:r>
      <w:r w:rsidRPr="00EC50FD">
        <w:tab/>
      </w:r>
    </w:p>
    <w:p w:rsidR="0054771E" w:rsidRDefault="0054771E" w:rsidP="0054771E">
      <w:pPr>
        <w:tabs>
          <w:tab w:val="left" w:pos="6537"/>
        </w:tabs>
      </w:pPr>
    </w:p>
    <w:p w:rsidR="009C582C" w:rsidRDefault="009C582C" w:rsidP="0054771E">
      <w:pPr>
        <w:tabs>
          <w:tab w:val="left" w:pos="6537"/>
        </w:tabs>
      </w:pPr>
    </w:p>
    <w:p w:rsidR="0054771E" w:rsidRDefault="0054771E" w:rsidP="0054771E">
      <w:pPr>
        <w:tabs>
          <w:tab w:val="left" w:pos="6537"/>
        </w:tabs>
      </w:pPr>
    </w:p>
    <w:p w:rsidR="0054771E" w:rsidRPr="00EC50FD" w:rsidRDefault="0054771E" w:rsidP="0054771E">
      <w:pPr>
        <w:tabs>
          <w:tab w:val="left" w:pos="6537"/>
        </w:tabs>
        <w:outlineLvl w:val="0"/>
      </w:pPr>
      <w:r w:rsidRPr="00EC50FD">
        <w:t xml:space="preserve">VEC </w:t>
      </w:r>
    </w:p>
    <w:p w:rsidR="0054771E" w:rsidRDefault="0054771E" w:rsidP="0054771E">
      <w:pPr>
        <w:tabs>
          <w:tab w:val="left" w:pos="6537"/>
        </w:tabs>
        <w:outlineLvl w:val="0"/>
        <w:rPr>
          <w:u w:val="single"/>
        </w:rPr>
      </w:pPr>
      <w:r>
        <w:rPr>
          <w:u w:val="single"/>
        </w:rPr>
        <w:t xml:space="preserve">Žiadosť o čerpanie náhradného voľna za mesiac ............... 2013 </w:t>
      </w:r>
    </w:p>
    <w:p w:rsidR="0054771E" w:rsidRPr="00EC50FD" w:rsidRDefault="0054771E" w:rsidP="0054771E">
      <w:pPr>
        <w:tabs>
          <w:tab w:val="left" w:pos="1094"/>
        </w:tabs>
        <w:jc w:val="both"/>
      </w:pPr>
      <w:r w:rsidRPr="00EC50FD">
        <w:tab/>
      </w:r>
    </w:p>
    <w:p w:rsidR="0054771E" w:rsidRDefault="0054771E" w:rsidP="0054771E">
      <w:pPr>
        <w:tabs>
          <w:tab w:val="left" w:pos="1094"/>
        </w:tabs>
      </w:pPr>
      <w:r>
        <w:t xml:space="preserve">    </w:t>
      </w:r>
    </w:p>
    <w:p w:rsidR="0054771E" w:rsidRDefault="0054771E" w:rsidP="0054771E">
      <w:pPr>
        <w:tabs>
          <w:tab w:val="left" w:pos="1094"/>
        </w:tabs>
      </w:pPr>
      <w:r>
        <w:t xml:space="preserve">      dňa..................                     ............................................................                       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dňa ..................                   ..............................................................                      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r w:rsidRPr="00EC50FD">
        <w:t>dňa ..............</w:t>
      </w:r>
      <w:r>
        <w:t xml:space="preserve">....                    .............................................................                      </w:t>
      </w:r>
      <w:r w:rsidRPr="00EC50FD">
        <w:t>hodín</w:t>
      </w:r>
    </w:p>
    <w:p w:rsidR="0054771E" w:rsidRDefault="0054771E" w:rsidP="0054771E">
      <w:pPr>
        <w:tabs>
          <w:tab w:val="left" w:pos="1094"/>
        </w:tabs>
      </w:pPr>
      <w:r>
        <w:t xml:space="preserve">      </w:t>
      </w:r>
    </w:p>
    <w:p w:rsidR="0054771E" w:rsidRDefault="0054771E" w:rsidP="0054771E">
      <w:pPr>
        <w:tabs>
          <w:tab w:val="left" w:pos="1094"/>
        </w:tabs>
      </w:pPr>
    </w:p>
    <w:p w:rsidR="0054771E" w:rsidRDefault="0054771E" w:rsidP="0054771E">
      <w:pPr>
        <w:tabs>
          <w:tab w:val="left" w:pos="1094"/>
        </w:tabs>
      </w:pPr>
    </w:p>
    <w:p w:rsidR="0054771E" w:rsidRDefault="0054771E" w:rsidP="0054771E">
      <w:pPr>
        <w:tabs>
          <w:tab w:val="left" w:pos="1094"/>
        </w:tabs>
      </w:pPr>
    </w:p>
    <w:p w:rsidR="0054771E" w:rsidRDefault="0054771E" w:rsidP="0054771E">
      <w:pPr>
        <w:tabs>
          <w:tab w:val="left" w:pos="1094"/>
        </w:tabs>
      </w:pPr>
      <w:r>
        <w:t xml:space="preserve">           </w:t>
      </w:r>
    </w:p>
    <w:p w:rsidR="0054771E" w:rsidRPr="00EC50FD" w:rsidRDefault="0054771E" w:rsidP="0054771E">
      <w:pPr>
        <w:tabs>
          <w:tab w:val="left" w:pos="1094"/>
        </w:tabs>
      </w:pPr>
      <w:r>
        <w:t xml:space="preserve">     za obdobie ...............  / ................   </w:t>
      </w:r>
      <w:r w:rsidRPr="00EC50FD">
        <w:t>spolu s po</w:t>
      </w:r>
      <w:r>
        <w:t xml:space="preserve">čtom hodín: </w:t>
      </w:r>
      <w:r w:rsidRPr="00EC50FD">
        <w:t xml:space="preserve">  </w:t>
      </w:r>
      <w:r>
        <w:t>..........................................</w:t>
      </w:r>
    </w:p>
    <w:p w:rsidR="0054771E" w:rsidRDefault="0054771E" w:rsidP="0054771E">
      <w:pPr>
        <w:tabs>
          <w:tab w:val="left" w:pos="5947"/>
        </w:tabs>
      </w:pPr>
      <w:r>
        <w:t xml:space="preserve">                            mesiac/rok</w:t>
      </w:r>
      <w:r w:rsidRPr="00EC50FD">
        <w:t xml:space="preserve">      </w:t>
      </w:r>
    </w:p>
    <w:p w:rsidR="0054771E" w:rsidRPr="00EC50FD" w:rsidRDefault="0054771E" w:rsidP="0054771E">
      <w:pPr>
        <w:tabs>
          <w:tab w:val="left" w:pos="5947"/>
        </w:tabs>
      </w:pPr>
    </w:p>
    <w:p w:rsidR="0054771E" w:rsidRDefault="0054771E" w:rsidP="0054771E">
      <w:pPr>
        <w:tabs>
          <w:tab w:val="left" w:pos="5947"/>
        </w:tabs>
      </w:pPr>
    </w:p>
    <w:p w:rsidR="0054771E" w:rsidRDefault="0054771E" w:rsidP="0054771E">
      <w:pPr>
        <w:tabs>
          <w:tab w:val="left" w:pos="5947"/>
        </w:tabs>
      </w:pPr>
    </w:p>
    <w:p w:rsidR="0054771E" w:rsidRDefault="0054771E" w:rsidP="0054771E">
      <w:pPr>
        <w:tabs>
          <w:tab w:val="left" w:pos="5947"/>
        </w:tabs>
        <w:outlineLvl w:val="0"/>
      </w:pPr>
      <w:r>
        <w:t>V Čakajovciach  dňa  ...................</w:t>
      </w:r>
      <w:r>
        <w:tab/>
      </w:r>
      <w:r>
        <w:tab/>
      </w:r>
      <w:r w:rsidRPr="00EC50FD">
        <w:t xml:space="preserve">  </w:t>
      </w:r>
      <w:r>
        <w:t xml:space="preserve">                          </w:t>
      </w:r>
    </w:p>
    <w:p w:rsidR="0054771E" w:rsidRPr="00EC50FD" w:rsidRDefault="0054771E" w:rsidP="0054771E">
      <w:pPr>
        <w:tabs>
          <w:tab w:val="left" w:pos="5947"/>
        </w:tabs>
      </w:pPr>
      <w:r>
        <w:t xml:space="preserve">                    </w:t>
      </w:r>
      <w:r>
        <w:tab/>
      </w:r>
      <w:r>
        <w:tab/>
      </w:r>
      <w:r w:rsidRPr="00EC50FD">
        <w:t>.....................................................</w:t>
      </w:r>
      <w:r>
        <w:tab/>
      </w:r>
      <w:r w:rsidRPr="00EC50FD">
        <w:t xml:space="preserve">          podpis zamestnanca</w:t>
      </w:r>
    </w:p>
    <w:p w:rsidR="0054771E" w:rsidRDefault="0054771E" w:rsidP="0054771E">
      <w:pPr>
        <w:tabs>
          <w:tab w:val="left" w:pos="5947"/>
        </w:tabs>
        <w:rPr>
          <w:caps/>
        </w:rPr>
      </w:pPr>
      <w:r w:rsidRPr="00EC50FD">
        <w:rPr>
          <w:caps/>
        </w:rPr>
        <w:t xml:space="preserve">                                                                                                   </w:t>
      </w:r>
    </w:p>
    <w:p w:rsidR="009028CC" w:rsidRDefault="009028CC" w:rsidP="0054771E">
      <w:pPr>
        <w:tabs>
          <w:tab w:val="left" w:pos="5947"/>
        </w:tabs>
        <w:outlineLvl w:val="0"/>
        <w:rPr>
          <w:caps/>
        </w:rPr>
      </w:pPr>
    </w:p>
    <w:p w:rsidR="009028CC" w:rsidRDefault="009028CC" w:rsidP="0054771E">
      <w:pPr>
        <w:tabs>
          <w:tab w:val="left" w:pos="5947"/>
        </w:tabs>
        <w:outlineLvl w:val="0"/>
        <w:rPr>
          <w:caps/>
        </w:rPr>
      </w:pPr>
    </w:p>
    <w:p w:rsidR="0054771E" w:rsidRDefault="0054771E" w:rsidP="0054771E">
      <w:pPr>
        <w:tabs>
          <w:tab w:val="left" w:pos="5947"/>
        </w:tabs>
        <w:outlineLvl w:val="0"/>
      </w:pPr>
      <w:r w:rsidRPr="00EC50FD">
        <w:rPr>
          <w:caps/>
        </w:rPr>
        <w:t>Schválil</w:t>
      </w:r>
      <w:r w:rsidRPr="00EC50FD">
        <w:t>:</w:t>
      </w:r>
      <w:r>
        <w:t xml:space="preserve">                    </w:t>
      </w: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Pr="004D4C0C" w:rsidRDefault="0054771E" w:rsidP="0054771E">
      <w:pPr>
        <w:widowControl w:val="0"/>
        <w:autoSpaceDE w:val="0"/>
        <w:autoSpaceDN w:val="0"/>
        <w:adjustRightInd w:val="0"/>
        <w:spacing w:line="200" w:lineRule="exact"/>
        <w:jc w:val="right"/>
      </w:pPr>
      <w:r>
        <w:lastRenderedPageBreak/>
        <w:t>príloha č.5</w:t>
      </w:r>
    </w:p>
    <w:p w:rsidR="0054771E" w:rsidRDefault="0054771E" w:rsidP="0054771E">
      <w:pPr>
        <w:widowControl w:val="0"/>
        <w:autoSpaceDE w:val="0"/>
        <w:autoSpaceDN w:val="0"/>
        <w:adjustRightInd w:val="0"/>
        <w:spacing w:line="200" w:lineRule="exact"/>
        <w:jc w:val="right"/>
        <w:rPr>
          <w:sz w:val="10"/>
          <w:szCs w:val="10"/>
        </w:rPr>
      </w:pPr>
    </w:p>
    <w:p w:rsidR="0054771E" w:rsidRDefault="0054771E" w:rsidP="0054771E">
      <w:pPr>
        <w:widowControl w:val="0"/>
        <w:autoSpaceDE w:val="0"/>
        <w:autoSpaceDN w:val="0"/>
        <w:adjustRightInd w:val="0"/>
        <w:spacing w:line="200" w:lineRule="exact"/>
        <w:rPr>
          <w:sz w:val="20"/>
          <w:szCs w:val="20"/>
        </w:rPr>
      </w:pPr>
    </w:p>
    <w:p w:rsidR="0054771E" w:rsidRPr="00C0168C" w:rsidRDefault="0054771E" w:rsidP="0054771E">
      <w:pPr>
        <w:widowControl w:val="0"/>
        <w:tabs>
          <w:tab w:val="left" w:pos="9000"/>
        </w:tabs>
        <w:autoSpaceDE w:val="0"/>
        <w:autoSpaceDN w:val="0"/>
        <w:adjustRightInd w:val="0"/>
        <w:spacing w:line="245" w:lineRule="exact"/>
        <w:ind w:left="2" w:right="-108" w:hanging="2"/>
        <w:jc w:val="center"/>
        <w:rPr>
          <w:b/>
          <w:u w:val="single"/>
        </w:rPr>
      </w:pPr>
      <w:r w:rsidRPr="00C0168C">
        <w:rPr>
          <w:b/>
          <w:iCs/>
          <w:spacing w:val="1"/>
          <w:u w:val="single"/>
        </w:rPr>
        <w:t>Základná škola</w:t>
      </w:r>
      <w:r>
        <w:rPr>
          <w:b/>
          <w:iCs/>
          <w:spacing w:val="1"/>
          <w:u w:val="single"/>
        </w:rPr>
        <w:t xml:space="preserve"> s materskou školou, Nováč.201,Čakajovce</w:t>
      </w:r>
    </w:p>
    <w:p w:rsidR="0054771E" w:rsidRDefault="0054771E" w:rsidP="0054771E">
      <w:pPr>
        <w:widowControl w:val="0"/>
        <w:autoSpaceDE w:val="0"/>
        <w:autoSpaceDN w:val="0"/>
        <w:adjustRightInd w:val="0"/>
        <w:ind w:right="3691"/>
        <w:jc w:val="center"/>
      </w:pPr>
      <w:r>
        <w:rPr>
          <w:i/>
          <w:iCs/>
        </w:rPr>
        <w:t>Organizačný</w:t>
      </w:r>
      <w:r>
        <w:rPr>
          <w:i/>
          <w:iCs/>
          <w:spacing w:val="-1"/>
        </w:rPr>
        <w:t xml:space="preserve"> </w:t>
      </w:r>
      <w:r>
        <w:rPr>
          <w:i/>
          <w:iCs/>
        </w:rPr>
        <w:t>útvar</w:t>
      </w:r>
    </w:p>
    <w:p w:rsidR="0054771E" w:rsidRDefault="0054771E" w:rsidP="0054771E">
      <w:pPr>
        <w:widowControl w:val="0"/>
        <w:autoSpaceDE w:val="0"/>
        <w:autoSpaceDN w:val="0"/>
        <w:adjustRightInd w:val="0"/>
        <w:spacing w:before="1" w:line="140" w:lineRule="exact"/>
        <w:rPr>
          <w:sz w:val="14"/>
          <w:szCs w:val="14"/>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45" w:lineRule="exact"/>
        <w:ind w:left="5757" w:right="-20"/>
      </w:pPr>
      <w:r>
        <w:t>Čakajovce, d</w:t>
      </w:r>
      <w:r>
        <w:rPr>
          <w:spacing w:val="-1"/>
        </w:rPr>
        <w:t>á</w:t>
      </w:r>
      <w:r>
        <w:t>tum</w:t>
      </w:r>
    </w:p>
    <w:p w:rsidR="0054771E" w:rsidRDefault="0054771E" w:rsidP="0054771E">
      <w:pPr>
        <w:widowControl w:val="0"/>
        <w:autoSpaceDE w:val="0"/>
        <w:autoSpaceDN w:val="0"/>
        <w:adjustRightInd w:val="0"/>
        <w:ind w:left="5757" w:right="-20"/>
        <w:jc w:val="both"/>
      </w:pPr>
      <w:r>
        <w:t>Čís</w:t>
      </w:r>
      <w:r>
        <w:rPr>
          <w:spacing w:val="1"/>
        </w:rPr>
        <w:t>l</w:t>
      </w:r>
      <w:r>
        <w:t>o:</w:t>
      </w:r>
    </w:p>
    <w:p w:rsidR="0054771E" w:rsidRDefault="0054771E" w:rsidP="0054771E">
      <w:pPr>
        <w:widowControl w:val="0"/>
        <w:autoSpaceDE w:val="0"/>
        <w:autoSpaceDN w:val="0"/>
        <w:adjustRightInd w:val="0"/>
        <w:spacing w:before="19" w:line="140" w:lineRule="exact"/>
        <w:rPr>
          <w:sz w:val="14"/>
          <w:szCs w:val="14"/>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ind w:left="3021" w:right="-20"/>
        <w:rPr>
          <w:sz w:val="32"/>
          <w:szCs w:val="32"/>
        </w:rPr>
      </w:pPr>
      <w:r>
        <w:rPr>
          <w:b/>
          <w:bCs/>
          <w:w w:val="99"/>
          <w:sz w:val="32"/>
          <w:szCs w:val="32"/>
        </w:rPr>
        <w:t>P</w:t>
      </w:r>
      <w:r>
        <w:rPr>
          <w:b/>
          <w:bCs/>
          <w:spacing w:val="-1"/>
          <w:sz w:val="32"/>
          <w:szCs w:val="32"/>
        </w:rPr>
        <w:t xml:space="preserve"> </w:t>
      </w:r>
      <w:r>
        <w:rPr>
          <w:b/>
          <w:bCs/>
          <w:sz w:val="32"/>
          <w:szCs w:val="32"/>
        </w:rPr>
        <w:t xml:space="preserve">í </w:t>
      </w:r>
      <w:r>
        <w:rPr>
          <w:b/>
          <w:bCs/>
          <w:w w:val="99"/>
          <w:sz w:val="32"/>
          <w:szCs w:val="32"/>
        </w:rPr>
        <w:t>s</w:t>
      </w:r>
      <w:r>
        <w:rPr>
          <w:b/>
          <w:bCs/>
          <w:sz w:val="32"/>
          <w:szCs w:val="32"/>
        </w:rPr>
        <w:t xml:space="preserve"> </w:t>
      </w:r>
      <w:r>
        <w:rPr>
          <w:b/>
          <w:bCs/>
          <w:w w:val="99"/>
          <w:sz w:val="32"/>
          <w:szCs w:val="32"/>
        </w:rPr>
        <w:t>o</w:t>
      </w:r>
      <w:r>
        <w:rPr>
          <w:b/>
          <w:bCs/>
          <w:spacing w:val="3"/>
          <w:sz w:val="32"/>
          <w:szCs w:val="32"/>
        </w:rPr>
        <w:t xml:space="preserve"> </w:t>
      </w:r>
      <w:r>
        <w:rPr>
          <w:b/>
          <w:bCs/>
          <w:w w:val="99"/>
          <w:sz w:val="32"/>
          <w:szCs w:val="32"/>
        </w:rPr>
        <w:t>m</w:t>
      </w:r>
      <w:r>
        <w:rPr>
          <w:b/>
          <w:bCs/>
          <w:sz w:val="32"/>
          <w:szCs w:val="32"/>
        </w:rPr>
        <w:t xml:space="preserve"> </w:t>
      </w:r>
      <w:r>
        <w:rPr>
          <w:b/>
          <w:bCs/>
          <w:w w:val="99"/>
          <w:sz w:val="32"/>
          <w:szCs w:val="32"/>
        </w:rPr>
        <w:t>n</w:t>
      </w:r>
      <w:r>
        <w:rPr>
          <w:b/>
          <w:bCs/>
          <w:sz w:val="32"/>
          <w:szCs w:val="32"/>
        </w:rPr>
        <w:t xml:space="preserve"> </w:t>
      </w:r>
      <w:r>
        <w:rPr>
          <w:b/>
          <w:bCs/>
          <w:w w:val="99"/>
          <w:sz w:val="32"/>
          <w:szCs w:val="32"/>
        </w:rPr>
        <w:t>ý</w:t>
      </w:r>
      <w:r>
        <w:rPr>
          <w:b/>
          <w:bCs/>
          <w:sz w:val="32"/>
          <w:szCs w:val="32"/>
        </w:rPr>
        <w:t xml:space="preserve"> </w:t>
      </w:r>
      <w:r>
        <w:rPr>
          <w:b/>
          <w:bCs/>
          <w:spacing w:val="3"/>
          <w:sz w:val="32"/>
          <w:szCs w:val="32"/>
        </w:rPr>
        <w:t xml:space="preserve"> </w:t>
      </w:r>
      <w:r>
        <w:rPr>
          <w:b/>
          <w:bCs/>
          <w:w w:val="99"/>
          <w:sz w:val="32"/>
          <w:szCs w:val="32"/>
        </w:rPr>
        <w:t>z</w:t>
      </w:r>
      <w:r>
        <w:rPr>
          <w:b/>
          <w:bCs/>
          <w:spacing w:val="-3"/>
          <w:sz w:val="32"/>
          <w:szCs w:val="32"/>
        </w:rPr>
        <w:t xml:space="preserve"> </w:t>
      </w:r>
      <w:r>
        <w:rPr>
          <w:b/>
          <w:bCs/>
          <w:w w:val="99"/>
          <w:sz w:val="32"/>
          <w:szCs w:val="32"/>
        </w:rPr>
        <w:t>á</w:t>
      </w:r>
      <w:r>
        <w:rPr>
          <w:b/>
          <w:bCs/>
          <w:spacing w:val="2"/>
          <w:sz w:val="32"/>
          <w:szCs w:val="32"/>
        </w:rPr>
        <w:t xml:space="preserve"> </w:t>
      </w:r>
      <w:r>
        <w:rPr>
          <w:b/>
          <w:bCs/>
          <w:w w:val="99"/>
          <w:sz w:val="32"/>
          <w:szCs w:val="32"/>
        </w:rPr>
        <w:t>z</w:t>
      </w:r>
      <w:r>
        <w:rPr>
          <w:b/>
          <w:bCs/>
          <w:sz w:val="32"/>
          <w:szCs w:val="32"/>
        </w:rPr>
        <w:t xml:space="preserve"> </w:t>
      </w:r>
      <w:r>
        <w:rPr>
          <w:b/>
          <w:bCs/>
          <w:w w:val="99"/>
          <w:sz w:val="32"/>
          <w:szCs w:val="32"/>
        </w:rPr>
        <w:t>n</w:t>
      </w:r>
      <w:r>
        <w:rPr>
          <w:b/>
          <w:bCs/>
          <w:spacing w:val="-1"/>
          <w:sz w:val="32"/>
          <w:szCs w:val="32"/>
        </w:rPr>
        <w:t xml:space="preserve"> </w:t>
      </w:r>
      <w:r>
        <w:rPr>
          <w:b/>
          <w:bCs/>
          <w:w w:val="99"/>
          <w:sz w:val="32"/>
          <w:szCs w:val="32"/>
        </w:rPr>
        <w:t>a</w:t>
      </w:r>
      <w:r>
        <w:rPr>
          <w:b/>
          <w:bCs/>
          <w:spacing w:val="2"/>
          <w:sz w:val="32"/>
          <w:szCs w:val="32"/>
        </w:rPr>
        <w:t xml:space="preserve"> </w:t>
      </w:r>
      <w:r>
        <w:rPr>
          <w:b/>
          <w:bCs/>
          <w:w w:val="99"/>
          <w:sz w:val="32"/>
          <w:szCs w:val="32"/>
        </w:rPr>
        <w:t>m</w:t>
      </w:r>
    </w:p>
    <w:p w:rsidR="0054771E" w:rsidRDefault="0054771E" w:rsidP="0054771E">
      <w:pPr>
        <w:widowControl w:val="0"/>
        <w:autoSpaceDE w:val="0"/>
        <w:autoSpaceDN w:val="0"/>
        <w:adjustRightInd w:val="0"/>
        <w:spacing w:line="320" w:lineRule="exact"/>
        <w:ind w:left="1535" w:right="-20"/>
        <w:rPr>
          <w:sz w:val="28"/>
          <w:szCs w:val="28"/>
        </w:rPr>
      </w:pPr>
      <w:r>
        <w:rPr>
          <w:b/>
          <w:bCs/>
          <w:sz w:val="28"/>
          <w:szCs w:val="28"/>
        </w:rPr>
        <w:t>o</w:t>
      </w:r>
      <w:r>
        <w:rPr>
          <w:b/>
          <w:bCs/>
          <w:spacing w:val="1"/>
          <w:sz w:val="28"/>
          <w:szCs w:val="28"/>
        </w:rPr>
        <w:t xml:space="preserve"> </w:t>
      </w:r>
      <w:r>
        <w:rPr>
          <w:b/>
          <w:bCs/>
          <w:sz w:val="28"/>
          <w:szCs w:val="28"/>
        </w:rPr>
        <w:t>hod</w:t>
      </w:r>
      <w:r>
        <w:rPr>
          <w:b/>
          <w:bCs/>
          <w:spacing w:val="-2"/>
          <w:sz w:val="28"/>
          <w:szCs w:val="28"/>
        </w:rPr>
        <w:t>n</w:t>
      </w:r>
      <w:r>
        <w:rPr>
          <w:b/>
          <w:bCs/>
          <w:spacing w:val="1"/>
          <w:sz w:val="28"/>
          <w:szCs w:val="28"/>
        </w:rPr>
        <w:t>o</w:t>
      </w:r>
      <w:r>
        <w:rPr>
          <w:b/>
          <w:bCs/>
          <w:spacing w:val="-2"/>
          <w:sz w:val="28"/>
          <w:szCs w:val="28"/>
        </w:rPr>
        <w:t>t</w:t>
      </w:r>
      <w:r>
        <w:rPr>
          <w:b/>
          <w:bCs/>
          <w:sz w:val="28"/>
          <w:szCs w:val="28"/>
        </w:rPr>
        <w:t>ení</w:t>
      </w:r>
      <w:r>
        <w:rPr>
          <w:b/>
          <w:bCs/>
          <w:spacing w:val="2"/>
          <w:sz w:val="28"/>
          <w:szCs w:val="28"/>
        </w:rPr>
        <w:t xml:space="preserve"> </w:t>
      </w:r>
      <w:r>
        <w:rPr>
          <w:b/>
          <w:bCs/>
          <w:sz w:val="28"/>
          <w:szCs w:val="28"/>
        </w:rPr>
        <w:t>pe</w:t>
      </w:r>
      <w:r>
        <w:rPr>
          <w:b/>
          <w:bCs/>
          <w:spacing w:val="-3"/>
          <w:sz w:val="28"/>
          <w:szCs w:val="28"/>
        </w:rPr>
        <w:t>d</w:t>
      </w:r>
      <w:r>
        <w:rPr>
          <w:b/>
          <w:bCs/>
          <w:spacing w:val="-1"/>
          <w:sz w:val="28"/>
          <w:szCs w:val="28"/>
        </w:rPr>
        <w:t>a</w:t>
      </w:r>
      <w:r>
        <w:rPr>
          <w:b/>
          <w:bCs/>
          <w:spacing w:val="1"/>
          <w:sz w:val="28"/>
          <w:szCs w:val="28"/>
        </w:rPr>
        <w:t>g</w:t>
      </w:r>
      <w:r>
        <w:rPr>
          <w:b/>
          <w:bCs/>
          <w:spacing w:val="-1"/>
          <w:sz w:val="28"/>
          <w:szCs w:val="28"/>
        </w:rPr>
        <w:t>o</w:t>
      </w:r>
      <w:r>
        <w:rPr>
          <w:b/>
          <w:bCs/>
          <w:spacing w:val="1"/>
          <w:sz w:val="28"/>
          <w:szCs w:val="28"/>
        </w:rPr>
        <w:t>gi</w:t>
      </w:r>
      <w:r>
        <w:rPr>
          <w:b/>
          <w:bCs/>
          <w:sz w:val="28"/>
          <w:szCs w:val="28"/>
        </w:rPr>
        <w:t>c</w:t>
      </w:r>
      <w:r>
        <w:rPr>
          <w:b/>
          <w:bCs/>
          <w:spacing w:val="-5"/>
          <w:sz w:val="28"/>
          <w:szCs w:val="28"/>
        </w:rPr>
        <w:t>k</w:t>
      </w:r>
      <w:r>
        <w:rPr>
          <w:b/>
          <w:bCs/>
          <w:sz w:val="28"/>
          <w:szCs w:val="28"/>
        </w:rPr>
        <w:t>éh</w:t>
      </w:r>
      <w:r>
        <w:rPr>
          <w:b/>
          <w:bCs/>
          <w:spacing w:val="1"/>
          <w:sz w:val="28"/>
          <w:szCs w:val="28"/>
        </w:rPr>
        <w:t>o</w:t>
      </w:r>
      <w:r>
        <w:rPr>
          <w:b/>
          <w:bCs/>
          <w:spacing w:val="-2"/>
          <w:sz w:val="28"/>
          <w:szCs w:val="28"/>
        </w:rPr>
        <w:t xml:space="preserve"> </w:t>
      </w:r>
      <w:r>
        <w:rPr>
          <w:b/>
          <w:bCs/>
          <w:sz w:val="28"/>
          <w:szCs w:val="28"/>
        </w:rPr>
        <w:t>z</w:t>
      </w:r>
      <w:r>
        <w:rPr>
          <w:b/>
          <w:bCs/>
          <w:spacing w:val="1"/>
          <w:sz w:val="28"/>
          <w:szCs w:val="28"/>
        </w:rPr>
        <w:t>a</w:t>
      </w:r>
      <w:r>
        <w:rPr>
          <w:b/>
          <w:bCs/>
          <w:spacing w:val="-3"/>
          <w:sz w:val="28"/>
          <w:szCs w:val="28"/>
        </w:rPr>
        <w:t>m</w:t>
      </w:r>
      <w:r>
        <w:rPr>
          <w:b/>
          <w:bCs/>
          <w:sz w:val="28"/>
          <w:szCs w:val="28"/>
        </w:rPr>
        <w:t>e</w:t>
      </w:r>
      <w:r>
        <w:rPr>
          <w:b/>
          <w:bCs/>
          <w:spacing w:val="1"/>
          <w:sz w:val="28"/>
          <w:szCs w:val="28"/>
        </w:rPr>
        <w:t>s</w:t>
      </w:r>
      <w:r>
        <w:rPr>
          <w:b/>
          <w:bCs/>
          <w:sz w:val="28"/>
          <w:szCs w:val="28"/>
        </w:rPr>
        <w:t>tn</w:t>
      </w:r>
      <w:r>
        <w:rPr>
          <w:b/>
          <w:bCs/>
          <w:spacing w:val="-1"/>
          <w:sz w:val="28"/>
          <w:szCs w:val="28"/>
        </w:rPr>
        <w:t>a</w:t>
      </w:r>
      <w:r>
        <w:rPr>
          <w:b/>
          <w:bCs/>
          <w:sz w:val="28"/>
          <w:szCs w:val="28"/>
        </w:rPr>
        <w:t>nca</w:t>
      </w:r>
    </w:p>
    <w:p w:rsidR="0054771E" w:rsidRDefault="0054771E" w:rsidP="0054771E">
      <w:pPr>
        <w:widowControl w:val="0"/>
        <w:autoSpaceDE w:val="0"/>
        <w:autoSpaceDN w:val="0"/>
        <w:adjustRightInd w:val="0"/>
        <w:spacing w:before="6" w:line="140" w:lineRule="exact"/>
        <w:rPr>
          <w:sz w:val="14"/>
          <w:szCs w:val="14"/>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ind w:left="116" w:right="95" w:firstLine="708"/>
        <w:jc w:val="both"/>
      </w:pPr>
      <w:r>
        <w:t xml:space="preserve">V  </w:t>
      </w:r>
      <w:r>
        <w:rPr>
          <w:spacing w:val="-22"/>
        </w:rPr>
        <w:t xml:space="preserve"> </w:t>
      </w:r>
      <w:r>
        <w:t xml:space="preserve">súlade  </w:t>
      </w:r>
      <w:r>
        <w:rPr>
          <w:spacing w:val="-23"/>
        </w:rPr>
        <w:t xml:space="preserve"> </w:t>
      </w:r>
      <w:r>
        <w:t xml:space="preserve">s  </w:t>
      </w:r>
      <w:r>
        <w:rPr>
          <w:spacing w:val="-22"/>
        </w:rPr>
        <w:t xml:space="preserve"> </w:t>
      </w:r>
      <w:r>
        <w:t xml:space="preserve">§  </w:t>
      </w:r>
      <w:r>
        <w:rPr>
          <w:spacing w:val="-22"/>
        </w:rPr>
        <w:t xml:space="preserve"> </w:t>
      </w:r>
      <w:r>
        <w:t xml:space="preserve">52  </w:t>
      </w:r>
      <w:r>
        <w:rPr>
          <w:spacing w:val="-24"/>
        </w:rPr>
        <w:t xml:space="preserve"> </w:t>
      </w:r>
      <w:r>
        <w:rPr>
          <w:spacing w:val="1"/>
        </w:rPr>
        <w:t>z</w:t>
      </w:r>
      <w:r>
        <w:rPr>
          <w:spacing w:val="-1"/>
        </w:rPr>
        <w:t>á</w:t>
      </w:r>
      <w:r>
        <w:t xml:space="preserve">kona  </w:t>
      </w:r>
      <w:r>
        <w:rPr>
          <w:spacing w:val="-23"/>
        </w:rPr>
        <w:t xml:space="preserve"> </w:t>
      </w:r>
      <w:r>
        <w:rPr>
          <w:spacing w:val="-1"/>
        </w:rPr>
        <w:t>č</w:t>
      </w:r>
      <w:r>
        <w:t xml:space="preserve">.  </w:t>
      </w:r>
      <w:r>
        <w:rPr>
          <w:spacing w:val="-22"/>
        </w:rPr>
        <w:t xml:space="preserve"> </w:t>
      </w:r>
      <w:r>
        <w:t xml:space="preserve">317/2010  </w:t>
      </w:r>
      <w:r>
        <w:rPr>
          <w:spacing w:val="-21"/>
        </w:rPr>
        <w:t xml:space="preserve"> </w:t>
      </w:r>
      <w:r>
        <w:rPr>
          <w:spacing w:val="-3"/>
        </w:rPr>
        <w:t>Z</w:t>
      </w:r>
      <w:r>
        <w:t>.</w:t>
      </w:r>
      <w:r>
        <w:rPr>
          <w:spacing w:val="3"/>
        </w:rPr>
        <w:t xml:space="preserve"> </w:t>
      </w:r>
      <w:r>
        <w:rPr>
          <w:spacing w:val="1"/>
        </w:rPr>
        <w:t>z</w:t>
      </w:r>
      <w:r>
        <w:t xml:space="preserve">.  </w:t>
      </w:r>
      <w:r>
        <w:rPr>
          <w:spacing w:val="-22"/>
        </w:rPr>
        <w:t xml:space="preserve"> </w:t>
      </w:r>
      <w:r>
        <w:t>o p</w:t>
      </w:r>
      <w:r>
        <w:rPr>
          <w:spacing w:val="-1"/>
        </w:rPr>
        <w:t>e</w:t>
      </w:r>
      <w:r>
        <w:t>d</w:t>
      </w:r>
      <w:r>
        <w:rPr>
          <w:spacing w:val="-1"/>
        </w:rPr>
        <w:t>a</w:t>
      </w:r>
      <w:r>
        <w:rPr>
          <w:spacing w:val="-2"/>
        </w:rPr>
        <w:t>g</w:t>
      </w:r>
      <w:r>
        <w:rPr>
          <w:spacing w:val="2"/>
        </w:rPr>
        <w:t>o</w:t>
      </w:r>
      <w:r>
        <w:rPr>
          <w:spacing w:val="-2"/>
        </w:rPr>
        <w:t>g</w:t>
      </w:r>
      <w:r>
        <w:rPr>
          <w:spacing w:val="3"/>
        </w:rPr>
        <w:t>i</w:t>
      </w:r>
      <w:r>
        <w:rPr>
          <w:spacing w:val="-1"/>
        </w:rPr>
        <w:t>c</w:t>
      </w:r>
      <w:r>
        <w:rPr>
          <w:spacing w:val="5"/>
        </w:rPr>
        <w:t>k</w:t>
      </w:r>
      <w:r>
        <w:rPr>
          <w:spacing w:val="-5"/>
        </w:rPr>
        <w:t>ý</w:t>
      </w:r>
      <w:r>
        <w:rPr>
          <w:spacing w:val="-1"/>
        </w:rPr>
        <w:t>c</w:t>
      </w:r>
      <w:r>
        <w:t xml:space="preserve">h  </w:t>
      </w:r>
      <w:r>
        <w:rPr>
          <w:spacing w:val="-21"/>
        </w:rPr>
        <w:t xml:space="preserve"> </w:t>
      </w:r>
      <w:r>
        <w:rPr>
          <w:spacing w:val="1"/>
        </w:rPr>
        <w:t>z</w:t>
      </w:r>
      <w:r>
        <w:rPr>
          <w:spacing w:val="-1"/>
        </w:rPr>
        <w:t>a</w:t>
      </w:r>
      <w:r>
        <w:t>m</w:t>
      </w:r>
      <w:r>
        <w:rPr>
          <w:spacing w:val="2"/>
        </w:rPr>
        <w:t>e</w:t>
      </w:r>
      <w:r>
        <w:t>stnan</w:t>
      </w:r>
      <w:r>
        <w:rPr>
          <w:spacing w:val="-1"/>
        </w:rPr>
        <w:t>c</w:t>
      </w:r>
      <w:r>
        <w:t>o</w:t>
      </w:r>
      <w:r>
        <w:rPr>
          <w:spacing w:val="-1"/>
        </w:rPr>
        <w:t>c</w:t>
      </w:r>
      <w:r>
        <w:t xml:space="preserve">h  </w:t>
      </w:r>
      <w:r>
        <w:rPr>
          <w:spacing w:val="-21"/>
        </w:rPr>
        <w:t xml:space="preserve"> </w:t>
      </w:r>
      <w:r>
        <w:t>a odbo</w:t>
      </w:r>
      <w:r>
        <w:rPr>
          <w:spacing w:val="-1"/>
        </w:rPr>
        <w:t>r</w:t>
      </w:r>
      <w:r>
        <w:rPr>
          <w:spacing w:val="2"/>
        </w:rPr>
        <w:t>n</w:t>
      </w:r>
      <w:r>
        <w:rPr>
          <w:spacing w:val="-5"/>
        </w:rPr>
        <w:t>ý</w:t>
      </w:r>
      <w:r>
        <w:rPr>
          <w:spacing w:val="1"/>
        </w:rPr>
        <w:t>c</w:t>
      </w:r>
      <w:r>
        <w:t>h</w:t>
      </w:r>
      <w:r>
        <w:rPr>
          <w:spacing w:val="5"/>
        </w:rPr>
        <w:t xml:space="preserve"> </w:t>
      </w:r>
      <w:r>
        <w:rPr>
          <w:spacing w:val="1"/>
        </w:rPr>
        <w:t>z</w:t>
      </w:r>
      <w:r>
        <w:rPr>
          <w:spacing w:val="-1"/>
        </w:rPr>
        <w:t>a</w:t>
      </w:r>
      <w:r>
        <w:t>mestn</w:t>
      </w:r>
      <w:r>
        <w:rPr>
          <w:spacing w:val="-1"/>
        </w:rPr>
        <w:t>a</w:t>
      </w:r>
      <w:r>
        <w:t>n</w:t>
      </w:r>
      <w:r>
        <w:rPr>
          <w:spacing w:val="-1"/>
        </w:rPr>
        <w:t>c</w:t>
      </w:r>
      <w:r>
        <w:rPr>
          <w:spacing w:val="2"/>
        </w:rPr>
        <w:t>o</w:t>
      </w:r>
      <w:r>
        <w:rPr>
          <w:spacing w:val="1"/>
        </w:rPr>
        <w:t>c</w:t>
      </w:r>
      <w:r>
        <w:t>h</w:t>
      </w:r>
      <w:r>
        <w:rPr>
          <w:spacing w:val="5"/>
        </w:rPr>
        <w:t xml:space="preserve"> </w:t>
      </w:r>
      <w:r>
        <w:t>a</w:t>
      </w:r>
      <w:r>
        <w:rPr>
          <w:spacing w:val="4"/>
        </w:rPr>
        <w:t xml:space="preserve"> </w:t>
      </w:r>
      <w:r>
        <w:t>o</w:t>
      </w:r>
      <w:r>
        <w:rPr>
          <w:spacing w:val="5"/>
        </w:rPr>
        <w:t xml:space="preserve"> </w:t>
      </w:r>
      <w:r>
        <w:rPr>
          <w:spacing w:val="1"/>
        </w:rPr>
        <w:t>z</w:t>
      </w:r>
      <w:r>
        <w:t>mene</w:t>
      </w:r>
      <w:r>
        <w:rPr>
          <w:spacing w:val="5"/>
        </w:rPr>
        <w:t xml:space="preserve"> </w:t>
      </w:r>
      <w:r>
        <w:t>a</w:t>
      </w:r>
      <w:r>
        <w:rPr>
          <w:spacing w:val="4"/>
        </w:rPr>
        <w:t xml:space="preserve"> </w:t>
      </w:r>
      <w:r>
        <w:t>doplnení</w:t>
      </w:r>
      <w:r>
        <w:rPr>
          <w:spacing w:val="7"/>
        </w:rPr>
        <w:t xml:space="preserve"> </w:t>
      </w:r>
      <w:r>
        <w:rPr>
          <w:spacing w:val="2"/>
        </w:rPr>
        <w:t>n</w:t>
      </w:r>
      <w:r>
        <w:t>iekto</w:t>
      </w:r>
      <w:r>
        <w:rPr>
          <w:spacing w:val="1"/>
        </w:rPr>
        <w:t>r</w:t>
      </w:r>
      <w:r>
        <w:rPr>
          <w:spacing w:val="-5"/>
        </w:rPr>
        <w:t>ý</w:t>
      </w:r>
      <w:r>
        <w:rPr>
          <w:spacing w:val="1"/>
        </w:rPr>
        <w:t>c</w:t>
      </w:r>
      <w:r>
        <w:t>h</w:t>
      </w:r>
      <w:r>
        <w:rPr>
          <w:spacing w:val="5"/>
        </w:rPr>
        <w:t xml:space="preserve"> </w:t>
      </w:r>
      <w:r>
        <w:rPr>
          <w:spacing w:val="1"/>
        </w:rPr>
        <w:t>z</w:t>
      </w:r>
      <w:r>
        <w:rPr>
          <w:spacing w:val="-1"/>
        </w:rPr>
        <w:t>á</w:t>
      </w:r>
      <w:r>
        <w:t>konov</w:t>
      </w:r>
      <w:r>
        <w:rPr>
          <w:spacing w:val="5"/>
        </w:rPr>
        <w:t xml:space="preserve"> </w:t>
      </w:r>
      <w:r>
        <w:t>a</w:t>
      </w:r>
      <w:r>
        <w:rPr>
          <w:spacing w:val="5"/>
        </w:rPr>
        <w:t xml:space="preserve"> </w:t>
      </w:r>
      <w:r>
        <w:rPr>
          <w:spacing w:val="2"/>
        </w:rPr>
        <w:t>p</w:t>
      </w:r>
      <w:r>
        <w:t>ra</w:t>
      </w:r>
      <w:r>
        <w:rPr>
          <w:spacing w:val="1"/>
        </w:rPr>
        <w:t>c</w:t>
      </w:r>
      <w:r>
        <w:t>ov</w:t>
      </w:r>
      <w:r>
        <w:rPr>
          <w:spacing w:val="2"/>
        </w:rPr>
        <w:t>n</w:t>
      </w:r>
      <w:r>
        <w:rPr>
          <w:spacing w:val="-5"/>
        </w:rPr>
        <w:t>ý</w:t>
      </w:r>
      <w:r>
        <w:t>m</w:t>
      </w:r>
      <w:r>
        <w:rPr>
          <w:spacing w:val="5"/>
        </w:rPr>
        <w:t xml:space="preserve"> </w:t>
      </w:r>
      <w:r>
        <w:t>por</w:t>
      </w:r>
      <w:r>
        <w:rPr>
          <w:spacing w:val="2"/>
        </w:rPr>
        <w:t>i</w:t>
      </w:r>
      <w:r>
        <w:rPr>
          <w:spacing w:val="-1"/>
        </w:rPr>
        <w:t>a</w:t>
      </w:r>
      <w:r>
        <w:t>dkom ško</w:t>
      </w:r>
      <w:r>
        <w:rPr>
          <w:spacing w:val="3"/>
        </w:rPr>
        <w:t>l</w:t>
      </w:r>
      <w:r>
        <w:t xml:space="preserve">y </w:t>
      </w:r>
      <w:r>
        <w:rPr>
          <w:spacing w:val="-29"/>
        </w:rPr>
        <w:t xml:space="preserve"> </w:t>
      </w:r>
      <w:r>
        <w:t xml:space="preserve">vo </w:t>
      </w:r>
      <w:r>
        <w:rPr>
          <w:spacing w:val="-22"/>
        </w:rPr>
        <w:t xml:space="preserve"> </w:t>
      </w:r>
      <w:r>
        <w:t>v</w:t>
      </w:r>
      <w:r>
        <w:rPr>
          <w:spacing w:val="1"/>
        </w:rPr>
        <w:t>e</w:t>
      </w:r>
      <w:r>
        <w:rPr>
          <w:spacing w:val="-1"/>
        </w:rPr>
        <w:t>c</w:t>
      </w:r>
      <w:r>
        <w:t xml:space="preserve">i </w:t>
      </w:r>
      <w:r>
        <w:rPr>
          <w:spacing w:val="-21"/>
        </w:rPr>
        <w:t xml:space="preserve"> </w:t>
      </w:r>
      <w:r>
        <w:t>hodnoteni</w:t>
      </w:r>
      <w:r>
        <w:rPr>
          <w:spacing w:val="-1"/>
        </w:rPr>
        <w:t>a</w:t>
      </w:r>
      <w:r>
        <w:t xml:space="preserve">, </w:t>
      </w:r>
      <w:r>
        <w:rPr>
          <w:spacing w:val="-22"/>
        </w:rPr>
        <w:t xml:space="preserve"> </w:t>
      </w:r>
      <w:r>
        <w:t>V</w:t>
      </w:r>
      <w:r>
        <w:rPr>
          <w:spacing w:val="-1"/>
        </w:rPr>
        <w:t>á</w:t>
      </w:r>
      <w:r>
        <w:t xml:space="preserve">m </w:t>
      </w:r>
      <w:r>
        <w:rPr>
          <w:spacing w:val="-20"/>
        </w:rPr>
        <w:t xml:space="preserve"> </w:t>
      </w:r>
      <w:r>
        <w:rPr>
          <w:i/>
          <w:iCs/>
        </w:rPr>
        <w:t>m</w:t>
      </w:r>
      <w:r>
        <w:rPr>
          <w:i/>
          <w:iCs/>
          <w:spacing w:val="-1"/>
        </w:rPr>
        <w:t>e</w:t>
      </w:r>
      <w:r>
        <w:rPr>
          <w:i/>
          <w:iCs/>
        </w:rPr>
        <w:t xml:space="preserve">no </w:t>
      </w:r>
      <w:r>
        <w:rPr>
          <w:i/>
          <w:iCs/>
          <w:spacing w:val="-22"/>
        </w:rPr>
        <w:t xml:space="preserve"> </w:t>
      </w:r>
      <w:r>
        <w:rPr>
          <w:i/>
          <w:iCs/>
        </w:rPr>
        <w:t>a priez</w:t>
      </w:r>
      <w:r>
        <w:rPr>
          <w:i/>
          <w:iCs/>
          <w:spacing w:val="-1"/>
        </w:rPr>
        <w:t>v</w:t>
      </w:r>
      <w:r>
        <w:rPr>
          <w:i/>
          <w:iCs/>
        </w:rPr>
        <w:t xml:space="preserve">isko </w:t>
      </w:r>
      <w:r>
        <w:rPr>
          <w:i/>
          <w:iCs/>
          <w:spacing w:val="-21"/>
        </w:rPr>
        <w:t xml:space="preserve"> </w:t>
      </w:r>
      <w:r>
        <w:rPr>
          <w:i/>
          <w:iCs/>
        </w:rPr>
        <w:t>hodnot</w:t>
      </w:r>
      <w:r>
        <w:rPr>
          <w:i/>
          <w:iCs/>
          <w:spacing w:val="1"/>
        </w:rPr>
        <w:t>i</w:t>
      </w:r>
      <w:r>
        <w:rPr>
          <w:i/>
          <w:iCs/>
        </w:rPr>
        <w:t>te</w:t>
      </w:r>
      <w:r>
        <w:rPr>
          <w:i/>
          <w:iCs/>
          <w:spacing w:val="-1"/>
        </w:rPr>
        <w:t>ľ</w:t>
      </w:r>
      <w:r>
        <w:rPr>
          <w:i/>
          <w:iCs/>
        </w:rPr>
        <w:t>a</w:t>
      </w:r>
      <w:r>
        <w:t xml:space="preserve">,  </w:t>
      </w:r>
      <w:r>
        <w:rPr>
          <w:spacing w:val="-22"/>
        </w:rPr>
        <w:t xml:space="preserve"> </w:t>
      </w:r>
      <w:r>
        <w:rPr>
          <w:i/>
          <w:iCs/>
        </w:rPr>
        <w:t>funk</w:t>
      </w:r>
      <w:r>
        <w:rPr>
          <w:i/>
          <w:iCs/>
          <w:spacing w:val="-1"/>
        </w:rPr>
        <w:t>c</w:t>
      </w:r>
      <w:r>
        <w:rPr>
          <w:i/>
          <w:iCs/>
        </w:rPr>
        <w:t xml:space="preserve">ia </w:t>
      </w:r>
      <w:r>
        <w:rPr>
          <w:i/>
          <w:iCs/>
          <w:spacing w:val="-21"/>
        </w:rPr>
        <w:t xml:space="preserve"> </w:t>
      </w:r>
      <w:r>
        <w:rPr>
          <w:i/>
          <w:iCs/>
        </w:rPr>
        <w:t>hodnot</w:t>
      </w:r>
      <w:r>
        <w:rPr>
          <w:i/>
          <w:iCs/>
          <w:spacing w:val="1"/>
        </w:rPr>
        <w:t>i</w:t>
      </w:r>
      <w:r>
        <w:rPr>
          <w:i/>
          <w:iCs/>
        </w:rPr>
        <w:t>te</w:t>
      </w:r>
      <w:r>
        <w:rPr>
          <w:i/>
          <w:iCs/>
          <w:spacing w:val="-1"/>
        </w:rPr>
        <w:t>ľ</w:t>
      </w:r>
      <w:r>
        <w:rPr>
          <w:i/>
          <w:iCs/>
          <w:spacing w:val="1"/>
        </w:rPr>
        <w:t>a</w:t>
      </w:r>
      <w:r>
        <w:t xml:space="preserve">, </w:t>
      </w:r>
      <w:r>
        <w:rPr>
          <w:spacing w:val="-22"/>
        </w:rPr>
        <w:t xml:space="preserve"> </w:t>
      </w:r>
      <w:r>
        <w:rPr>
          <w:spacing w:val="3"/>
        </w:rPr>
        <w:t>t</w:t>
      </w:r>
      <w:r>
        <w:rPr>
          <w:spacing w:val="-7"/>
        </w:rPr>
        <w:t>ý</w:t>
      </w:r>
      <w:r>
        <w:t>m</w:t>
      </w:r>
      <w:r>
        <w:rPr>
          <w:spacing w:val="1"/>
        </w:rPr>
        <w:t>t</w:t>
      </w:r>
      <w:r>
        <w:t>o o</w:t>
      </w:r>
      <w:r>
        <w:rPr>
          <w:spacing w:val="1"/>
        </w:rPr>
        <w:t>z</w:t>
      </w:r>
      <w:r>
        <w:t>n</w:t>
      </w:r>
      <w:r>
        <w:rPr>
          <w:spacing w:val="-1"/>
        </w:rPr>
        <w:t>a</w:t>
      </w:r>
      <w:r>
        <w:t>mu</w:t>
      </w:r>
      <w:r>
        <w:rPr>
          <w:spacing w:val="1"/>
        </w:rPr>
        <w:t>j</w:t>
      </w:r>
      <w:r>
        <w:t>e</w:t>
      </w:r>
      <w:r>
        <w:rPr>
          <w:spacing w:val="-1"/>
        </w:rPr>
        <w:t xml:space="preserve"> </w:t>
      </w:r>
      <w:r>
        <w:rPr>
          <w:spacing w:val="2"/>
        </w:rPr>
        <w:t>v</w:t>
      </w:r>
      <w:r>
        <w:rPr>
          <w:spacing w:val="-5"/>
        </w:rPr>
        <w:t>ý</w:t>
      </w:r>
      <w:r>
        <w:t>sledok hod</w:t>
      </w:r>
      <w:r>
        <w:rPr>
          <w:spacing w:val="2"/>
        </w:rPr>
        <w:t>n</w:t>
      </w:r>
      <w:r>
        <w:t>otenia</w:t>
      </w:r>
      <w:r>
        <w:rPr>
          <w:spacing w:val="-1"/>
        </w:rPr>
        <w:t xml:space="preserve"> </w:t>
      </w:r>
      <w:r>
        <w:rPr>
          <w:spacing w:val="1"/>
        </w:rPr>
        <w:t>z</w:t>
      </w:r>
      <w:r>
        <w:t>a</w:t>
      </w:r>
      <w:r>
        <w:rPr>
          <w:spacing w:val="-1"/>
        </w:rPr>
        <w:t xml:space="preserve"> </w:t>
      </w:r>
      <w:r>
        <w:t>obdobie od</w:t>
      </w:r>
      <w:r>
        <w:rPr>
          <w:spacing w:val="1"/>
        </w:rPr>
        <w:t xml:space="preserve"> </w:t>
      </w:r>
      <w:r>
        <w:rPr>
          <w:i/>
          <w:iCs/>
        </w:rPr>
        <w:t xml:space="preserve">01.09…….. </w:t>
      </w:r>
      <w:r>
        <w:t xml:space="preserve">do </w:t>
      </w:r>
      <w:r>
        <w:rPr>
          <w:i/>
          <w:iCs/>
        </w:rPr>
        <w:t>31.08……….</w:t>
      </w:r>
      <w:r>
        <w:t>.</w:t>
      </w:r>
    </w:p>
    <w:p w:rsidR="0054771E" w:rsidRDefault="0054771E" w:rsidP="0054771E">
      <w:pPr>
        <w:widowControl w:val="0"/>
        <w:autoSpaceDE w:val="0"/>
        <w:autoSpaceDN w:val="0"/>
        <w:adjustRightInd w:val="0"/>
        <w:spacing w:before="14" w:line="140" w:lineRule="exact"/>
        <w:rPr>
          <w:sz w:val="14"/>
          <w:szCs w:val="14"/>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360" w:lineRule="auto"/>
        <w:ind w:left="116" w:right="98" w:firstLine="708"/>
        <w:jc w:val="both"/>
      </w:pPr>
      <w:r>
        <w:rPr>
          <w:spacing w:val="1"/>
        </w:rPr>
        <w:t>P</w:t>
      </w:r>
      <w:r>
        <w:rPr>
          <w:spacing w:val="-1"/>
        </w:rPr>
        <w:t>e</w:t>
      </w:r>
      <w:r>
        <w:t>d</w:t>
      </w:r>
      <w:r>
        <w:rPr>
          <w:spacing w:val="-1"/>
        </w:rPr>
        <w:t>a</w:t>
      </w:r>
      <w:r>
        <w:rPr>
          <w:spacing w:val="-2"/>
        </w:rPr>
        <w:t>g</w:t>
      </w:r>
      <w:r>
        <w:rPr>
          <w:spacing w:val="2"/>
        </w:rPr>
        <w:t>o</w:t>
      </w:r>
      <w:r>
        <w:rPr>
          <w:spacing w:val="-2"/>
        </w:rPr>
        <w:t>g</w:t>
      </w:r>
      <w:r>
        <w:rPr>
          <w:spacing w:val="3"/>
        </w:rPr>
        <w:t>i</w:t>
      </w:r>
      <w:r>
        <w:rPr>
          <w:spacing w:val="-1"/>
        </w:rPr>
        <w:t>c</w:t>
      </w:r>
      <w:r>
        <w:rPr>
          <w:spacing w:val="5"/>
        </w:rPr>
        <w:t>k</w:t>
      </w:r>
      <w:r>
        <w:rPr>
          <w:spacing w:val="-7"/>
        </w:rPr>
        <w:t>ý</w:t>
      </w:r>
      <w:r>
        <w:rPr>
          <w:spacing w:val="3"/>
        </w:rPr>
        <w:t>/</w:t>
      </w:r>
      <w:r>
        <w:t>Odbo</w:t>
      </w:r>
      <w:r>
        <w:rPr>
          <w:spacing w:val="-1"/>
        </w:rPr>
        <w:t>r</w:t>
      </w:r>
      <w:r>
        <w:rPr>
          <w:spacing w:val="5"/>
        </w:rPr>
        <w:t>n</w:t>
      </w:r>
      <w:r>
        <w:t xml:space="preserve">ý </w:t>
      </w:r>
      <w:r>
        <w:rPr>
          <w:spacing w:val="9"/>
        </w:rPr>
        <w:t xml:space="preserve"> </w:t>
      </w:r>
      <w:r>
        <w:rPr>
          <w:spacing w:val="4"/>
        </w:rPr>
        <w:t>z</w:t>
      </w:r>
      <w:r>
        <w:rPr>
          <w:spacing w:val="-1"/>
        </w:rPr>
        <w:t>a</w:t>
      </w:r>
      <w:r>
        <w:t>mestn</w:t>
      </w:r>
      <w:r>
        <w:rPr>
          <w:spacing w:val="-1"/>
        </w:rPr>
        <w:t>a</w:t>
      </w:r>
      <w:r>
        <w:t>n</w:t>
      </w:r>
      <w:r>
        <w:rPr>
          <w:spacing w:val="-1"/>
        </w:rPr>
        <w:t>e</w:t>
      </w:r>
      <w:r>
        <w:t xml:space="preserve">c </w:t>
      </w:r>
      <w:r>
        <w:rPr>
          <w:spacing w:val="18"/>
        </w:rPr>
        <w:t xml:space="preserve"> </w:t>
      </w:r>
      <w:r>
        <w:rPr>
          <w:i/>
          <w:iCs/>
        </w:rPr>
        <w:t>m</w:t>
      </w:r>
      <w:r>
        <w:rPr>
          <w:i/>
          <w:iCs/>
          <w:spacing w:val="-1"/>
        </w:rPr>
        <w:t>e</w:t>
      </w:r>
      <w:r>
        <w:rPr>
          <w:i/>
          <w:iCs/>
        </w:rPr>
        <w:t xml:space="preserve">no </w:t>
      </w:r>
      <w:r>
        <w:rPr>
          <w:i/>
          <w:iCs/>
          <w:spacing w:val="16"/>
        </w:rPr>
        <w:t xml:space="preserve"> </w:t>
      </w:r>
      <w:r>
        <w:rPr>
          <w:i/>
          <w:iCs/>
        </w:rPr>
        <w:t>a</w:t>
      </w:r>
      <w:r>
        <w:rPr>
          <w:i/>
          <w:iCs/>
          <w:spacing w:val="1"/>
        </w:rPr>
        <w:t xml:space="preserve"> </w:t>
      </w:r>
      <w:r>
        <w:rPr>
          <w:i/>
          <w:iCs/>
        </w:rPr>
        <w:t>pr</w:t>
      </w:r>
      <w:r>
        <w:rPr>
          <w:i/>
          <w:iCs/>
          <w:spacing w:val="3"/>
        </w:rPr>
        <w:t>i</w:t>
      </w:r>
      <w:r>
        <w:rPr>
          <w:i/>
          <w:iCs/>
          <w:spacing w:val="-1"/>
        </w:rPr>
        <w:t>e</w:t>
      </w:r>
      <w:r>
        <w:rPr>
          <w:i/>
          <w:iCs/>
        </w:rPr>
        <w:t>z</w:t>
      </w:r>
      <w:r>
        <w:rPr>
          <w:i/>
          <w:iCs/>
          <w:spacing w:val="-1"/>
        </w:rPr>
        <w:t>v</w:t>
      </w:r>
      <w:r>
        <w:rPr>
          <w:i/>
          <w:iCs/>
        </w:rPr>
        <w:t xml:space="preserve">isko </w:t>
      </w:r>
      <w:r>
        <w:rPr>
          <w:i/>
          <w:iCs/>
          <w:spacing w:val="14"/>
        </w:rPr>
        <w:t xml:space="preserve"> </w:t>
      </w:r>
      <w:r>
        <w:rPr>
          <w:i/>
          <w:iCs/>
        </w:rPr>
        <w:t>za</w:t>
      </w:r>
      <w:r>
        <w:rPr>
          <w:i/>
          <w:iCs/>
          <w:spacing w:val="2"/>
        </w:rPr>
        <w:t>m</w:t>
      </w:r>
      <w:r>
        <w:rPr>
          <w:i/>
          <w:iCs/>
          <w:spacing w:val="-1"/>
        </w:rPr>
        <w:t>e</w:t>
      </w:r>
      <w:r>
        <w:rPr>
          <w:i/>
          <w:iCs/>
        </w:rPr>
        <w:t>stnan</w:t>
      </w:r>
      <w:r>
        <w:rPr>
          <w:i/>
          <w:iCs/>
          <w:spacing w:val="-1"/>
        </w:rPr>
        <w:t>c</w:t>
      </w:r>
      <w:r>
        <w:rPr>
          <w:i/>
          <w:iCs/>
          <w:spacing w:val="2"/>
        </w:rPr>
        <w:t>a</w:t>
      </w:r>
      <w:r>
        <w:t xml:space="preserve">, </w:t>
      </w:r>
      <w:r>
        <w:rPr>
          <w:spacing w:val="14"/>
        </w:rPr>
        <w:t xml:space="preserve"> </w:t>
      </w:r>
      <w:r>
        <w:rPr>
          <w:spacing w:val="2"/>
        </w:rPr>
        <w:t>n</w:t>
      </w:r>
      <w:r>
        <w:rPr>
          <w:spacing w:val="-1"/>
        </w:rPr>
        <w:t>a</w:t>
      </w:r>
      <w:r>
        <w:t>rod</w:t>
      </w:r>
      <w:r>
        <w:rPr>
          <w:spacing w:val="-2"/>
        </w:rPr>
        <w:t>e</w:t>
      </w:r>
      <w:r>
        <w:rPr>
          <w:spacing w:val="5"/>
        </w:rPr>
        <w:t>n</w:t>
      </w:r>
      <w:r>
        <w:rPr>
          <w:spacing w:val="-5"/>
        </w:rPr>
        <w:t>ý</w:t>
      </w:r>
      <w:r>
        <w:t xml:space="preserve">.... </w:t>
      </w:r>
      <w:r>
        <w:rPr>
          <w:spacing w:val="14"/>
        </w:rPr>
        <w:t xml:space="preserve"> </w:t>
      </w:r>
      <w:r>
        <w:t xml:space="preserve">, </w:t>
      </w:r>
      <w:r>
        <w:rPr>
          <w:i/>
          <w:iCs/>
          <w:spacing w:val="-1"/>
        </w:rPr>
        <w:t>k</w:t>
      </w:r>
      <w:r>
        <w:rPr>
          <w:i/>
          <w:iCs/>
        </w:rPr>
        <w:t xml:space="preserve">ategória </w:t>
      </w:r>
      <w:r>
        <w:rPr>
          <w:i/>
          <w:iCs/>
          <w:spacing w:val="7"/>
        </w:rPr>
        <w:t xml:space="preserve"> </w:t>
      </w:r>
      <w:r>
        <w:rPr>
          <w:i/>
          <w:iCs/>
        </w:rPr>
        <w:t>PZ</w:t>
      </w:r>
      <w:r>
        <w:t xml:space="preserve">, </w:t>
      </w:r>
      <w:r>
        <w:rPr>
          <w:spacing w:val="5"/>
        </w:rPr>
        <w:t xml:space="preserve"> </w:t>
      </w:r>
      <w:r>
        <w:rPr>
          <w:spacing w:val="1"/>
        </w:rPr>
        <w:t>z</w:t>
      </w:r>
      <w:r>
        <w:rPr>
          <w:spacing w:val="-1"/>
        </w:rPr>
        <w:t>a</w:t>
      </w:r>
      <w:r>
        <w:t>r</w:t>
      </w:r>
      <w:r>
        <w:rPr>
          <w:spacing w:val="-2"/>
        </w:rPr>
        <w:t>a</w:t>
      </w:r>
      <w:r>
        <w:t>d</w:t>
      </w:r>
      <w:r>
        <w:rPr>
          <w:spacing w:val="-1"/>
        </w:rPr>
        <w:t>e</w:t>
      </w:r>
      <w:r>
        <w:rPr>
          <w:spacing w:val="2"/>
        </w:rPr>
        <w:t>n</w:t>
      </w:r>
      <w:r>
        <w:t xml:space="preserve">ý </w:t>
      </w:r>
      <w:r>
        <w:rPr>
          <w:spacing w:val="2"/>
        </w:rPr>
        <w:t xml:space="preserve"> </w:t>
      </w:r>
      <w:r>
        <w:t xml:space="preserve">do </w:t>
      </w:r>
      <w:r>
        <w:rPr>
          <w:spacing w:val="7"/>
        </w:rPr>
        <w:t xml:space="preserve"> </w:t>
      </w:r>
      <w:proofErr w:type="spellStart"/>
      <w:r>
        <w:t>k</w:t>
      </w:r>
      <w:r>
        <w:rPr>
          <w:spacing w:val="-1"/>
        </w:rPr>
        <w:t>a</w:t>
      </w:r>
      <w:r>
        <w:rPr>
          <w:spacing w:val="1"/>
        </w:rPr>
        <w:t>r</w:t>
      </w:r>
      <w:r>
        <w:rPr>
          <w:spacing w:val="3"/>
        </w:rPr>
        <w:t>i</w:t>
      </w:r>
      <w:r>
        <w:rPr>
          <w:spacing w:val="-1"/>
        </w:rPr>
        <w:t>é</w:t>
      </w:r>
      <w:r>
        <w:t>rov</w:t>
      </w:r>
      <w:r>
        <w:rPr>
          <w:spacing w:val="-2"/>
        </w:rPr>
        <w:t>e</w:t>
      </w:r>
      <w:r>
        <w:t>j</w:t>
      </w:r>
      <w:proofErr w:type="spellEnd"/>
      <w:r>
        <w:t xml:space="preserve"> </w:t>
      </w:r>
      <w:r>
        <w:rPr>
          <w:spacing w:val="7"/>
        </w:rPr>
        <w:t xml:space="preserve"> </w:t>
      </w:r>
      <w:r>
        <w:t>po</w:t>
      </w:r>
      <w:r>
        <w:rPr>
          <w:spacing w:val="1"/>
        </w:rPr>
        <w:t>z</w:t>
      </w:r>
      <w:r>
        <w:t>íci</w:t>
      </w:r>
      <w:r>
        <w:rPr>
          <w:spacing w:val="-1"/>
        </w:rPr>
        <w:t>e</w:t>
      </w:r>
      <w:r>
        <w:t>.......... v Základnej škole s </w:t>
      </w:r>
      <w:proofErr w:type="spellStart"/>
      <w:r>
        <w:t>materkou</w:t>
      </w:r>
      <w:proofErr w:type="spellEnd"/>
      <w:r>
        <w:t xml:space="preserve"> školou, Nová č.201, Čakajovce na </w:t>
      </w:r>
      <w:r>
        <w:rPr>
          <w:spacing w:val="6"/>
        </w:rPr>
        <w:t xml:space="preserve"> </w:t>
      </w:r>
      <w:r>
        <w:rPr>
          <w:spacing w:val="1"/>
        </w:rPr>
        <w:t>z</w:t>
      </w:r>
      <w:r>
        <w:rPr>
          <w:spacing w:val="-1"/>
        </w:rPr>
        <w:t>á</w:t>
      </w:r>
      <w:r>
        <w:t xml:space="preserve">klade </w:t>
      </w:r>
      <w:r>
        <w:rPr>
          <w:spacing w:val="-1"/>
        </w:rPr>
        <w:t>ce</w:t>
      </w:r>
      <w:r>
        <w:t xml:space="preserve">lkového </w:t>
      </w:r>
      <w:r>
        <w:rPr>
          <w:spacing w:val="4"/>
        </w:rPr>
        <w:t>v</w:t>
      </w:r>
      <w:r>
        <w:rPr>
          <w:spacing w:val="-5"/>
        </w:rPr>
        <w:t>ý</w:t>
      </w:r>
      <w:r>
        <w:t>sledku hod</w:t>
      </w:r>
      <w:r>
        <w:rPr>
          <w:spacing w:val="2"/>
        </w:rPr>
        <w:t>n</w:t>
      </w:r>
      <w:r>
        <w:t>otenia</w:t>
      </w: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before="17" w:line="200" w:lineRule="exact"/>
        <w:rPr>
          <w:sz w:val="20"/>
          <w:szCs w:val="20"/>
        </w:rPr>
      </w:pPr>
    </w:p>
    <w:p w:rsidR="0054771E" w:rsidRDefault="0054771E" w:rsidP="0054771E">
      <w:pPr>
        <w:widowControl w:val="0"/>
        <w:autoSpaceDE w:val="0"/>
        <w:autoSpaceDN w:val="0"/>
        <w:adjustRightInd w:val="0"/>
        <w:spacing w:line="242" w:lineRule="auto"/>
        <w:ind w:left="218" w:right="204" w:firstLine="4"/>
        <w:jc w:val="center"/>
      </w:pPr>
      <w:r>
        <w:rPr>
          <w:b/>
          <w:bCs/>
          <w:spacing w:val="1"/>
        </w:rPr>
        <w:t>d</w:t>
      </w:r>
      <w:r>
        <w:rPr>
          <w:b/>
          <w:bCs/>
        </w:rPr>
        <w:t>osa</w:t>
      </w:r>
      <w:r>
        <w:rPr>
          <w:b/>
          <w:bCs/>
          <w:spacing w:val="1"/>
        </w:rPr>
        <w:t>hu</w:t>
      </w:r>
      <w:r>
        <w:rPr>
          <w:b/>
          <w:bCs/>
        </w:rPr>
        <w:t>je</w:t>
      </w:r>
      <w:r>
        <w:rPr>
          <w:b/>
          <w:bCs/>
          <w:spacing w:val="-1"/>
        </w:rPr>
        <w:t xml:space="preserve"> </w:t>
      </w:r>
      <w:r>
        <w:rPr>
          <w:i/>
          <w:iCs/>
        </w:rPr>
        <w:t>u</w:t>
      </w:r>
      <w:r>
        <w:rPr>
          <w:i/>
          <w:iCs/>
          <w:spacing w:val="-1"/>
        </w:rPr>
        <w:t>ve</w:t>
      </w:r>
      <w:r>
        <w:rPr>
          <w:i/>
          <w:iCs/>
        </w:rPr>
        <w:t>die sa slovné</w:t>
      </w:r>
      <w:r>
        <w:rPr>
          <w:i/>
          <w:iCs/>
          <w:spacing w:val="-1"/>
        </w:rPr>
        <w:t xml:space="preserve"> </w:t>
      </w:r>
      <w:r>
        <w:rPr>
          <w:i/>
          <w:iCs/>
        </w:rPr>
        <w:t>hodnotenie dosiahnuté</w:t>
      </w:r>
      <w:r>
        <w:rPr>
          <w:i/>
          <w:iCs/>
          <w:spacing w:val="2"/>
        </w:rPr>
        <w:t xml:space="preserve"> </w:t>
      </w:r>
      <w:r>
        <w:rPr>
          <w:i/>
          <w:iCs/>
        </w:rPr>
        <w:t xml:space="preserve">v </w:t>
      </w:r>
      <w:r>
        <w:rPr>
          <w:i/>
          <w:iCs/>
          <w:spacing w:val="-1"/>
        </w:rPr>
        <w:t>ce</w:t>
      </w:r>
      <w:r>
        <w:rPr>
          <w:i/>
          <w:iCs/>
        </w:rPr>
        <w:t>lk</w:t>
      </w:r>
      <w:r>
        <w:rPr>
          <w:i/>
          <w:iCs/>
          <w:spacing w:val="2"/>
        </w:rPr>
        <w:t>o</w:t>
      </w:r>
      <w:r>
        <w:rPr>
          <w:i/>
          <w:iCs/>
          <w:spacing w:val="-1"/>
        </w:rPr>
        <w:t>v</w:t>
      </w:r>
      <w:r>
        <w:rPr>
          <w:i/>
          <w:iCs/>
        </w:rPr>
        <w:t xml:space="preserve">om </w:t>
      </w:r>
      <w:r>
        <w:rPr>
          <w:i/>
          <w:iCs/>
          <w:spacing w:val="1"/>
        </w:rPr>
        <w:t>v</w:t>
      </w:r>
      <w:r>
        <w:rPr>
          <w:i/>
          <w:iCs/>
          <w:spacing w:val="-1"/>
        </w:rPr>
        <w:t>ý</w:t>
      </w:r>
      <w:r>
        <w:rPr>
          <w:i/>
          <w:iCs/>
        </w:rPr>
        <w:t>sled</w:t>
      </w:r>
      <w:r>
        <w:rPr>
          <w:i/>
          <w:iCs/>
          <w:spacing w:val="-1"/>
        </w:rPr>
        <w:t>k</w:t>
      </w:r>
      <w:r>
        <w:rPr>
          <w:i/>
          <w:iCs/>
        </w:rPr>
        <w:t>u ho</w:t>
      </w:r>
      <w:r>
        <w:rPr>
          <w:i/>
          <w:iCs/>
          <w:spacing w:val="2"/>
        </w:rPr>
        <w:t>d</w:t>
      </w:r>
      <w:r>
        <w:rPr>
          <w:i/>
          <w:iCs/>
        </w:rPr>
        <w:t>noten</w:t>
      </w:r>
      <w:r>
        <w:rPr>
          <w:i/>
          <w:iCs/>
          <w:spacing w:val="1"/>
        </w:rPr>
        <w:t>i</w:t>
      </w:r>
      <w:r>
        <w:rPr>
          <w:i/>
          <w:iCs/>
        </w:rPr>
        <w:t xml:space="preserve">a </w:t>
      </w:r>
      <w:r>
        <w:rPr>
          <w:i/>
          <w:iCs/>
          <w:spacing w:val="-3"/>
        </w:rPr>
        <w:t>(</w:t>
      </w:r>
      <w:r>
        <w:rPr>
          <w:spacing w:val="2"/>
        </w:rPr>
        <w:t>n</w:t>
      </w:r>
      <w:r>
        <w:rPr>
          <w:spacing w:val="-1"/>
        </w:rPr>
        <w:t>e</w:t>
      </w:r>
      <w:r>
        <w:rPr>
          <w:spacing w:val="5"/>
        </w:rPr>
        <w:t>v</w:t>
      </w:r>
      <w:r>
        <w:rPr>
          <w:spacing w:val="-5"/>
        </w:rPr>
        <w:t>y</w:t>
      </w:r>
      <w:r>
        <w:t>hovujúc</w:t>
      </w:r>
      <w:r>
        <w:rPr>
          <w:spacing w:val="-1"/>
        </w:rPr>
        <w:t>e</w:t>
      </w:r>
      <w:r>
        <w:t>,</w:t>
      </w:r>
      <w:r>
        <w:rPr>
          <w:spacing w:val="2"/>
        </w:rPr>
        <w:t xml:space="preserve"> </w:t>
      </w:r>
      <w:r>
        <w:rPr>
          <w:spacing w:val="-1"/>
        </w:rPr>
        <w:t>dobré</w:t>
      </w:r>
      <w:r>
        <w:t>,</w:t>
      </w:r>
      <w:r>
        <w:rPr>
          <w:spacing w:val="2"/>
        </w:rPr>
        <w:t xml:space="preserve"> </w:t>
      </w:r>
      <w:r>
        <w:t>v</w:t>
      </w:r>
      <w:r>
        <w:rPr>
          <w:spacing w:val="-1"/>
        </w:rPr>
        <w:t>e</w:t>
      </w:r>
      <w:r>
        <w:rPr>
          <w:spacing w:val="1"/>
        </w:rPr>
        <w:t>ľ</w:t>
      </w:r>
      <w:r>
        <w:t>mi</w:t>
      </w:r>
      <w:r>
        <w:rPr>
          <w:spacing w:val="1"/>
        </w:rPr>
        <w:t xml:space="preserve"> </w:t>
      </w:r>
      <w:r>
        <w:t>dob</w:t>
      </w:r>
      <w:r>
        <w:rPr>
          <w:spacing w:val="-1"/>
        </w:rPr>
        <w:t>r</w:t>
      </w:r>
      <w:r>
        <w:t>é</w:t>
      </w:r>
      <w:r>
        <w:rPr>
          <w:spacing w:val="-1"/>
        </w:rPr>
        <w:t xml:space="preserve"> a</w:t>
      </w:r>
      <w:r>
        <w:t>lebo mi</w:t>
      </w:r>
      <w:r>
        <w:rPr>
          <w:spacing w:val="1"/>
        </w:rPr>
        <w:t>m</w:t>
      </w:r>
      <w:r>
        <w:t>o</w:t>
      </w:r>
      <w:r>
        <w:rPr>
          <w:spacing w:val="-1"/>
        </w:rPr>
        <w:t>r</w:t>
      </w:r>
      <w:r>
        <w:t>iadne</w:t>
      </w:r>
      <w:r>
        <w:rPr>
          <w:spacing w:val="-1"/>
        </w:rPr>
        <w:t xml:space="preserve"> </w:t>
      </w:r>
      <w:r>
        <w:t>dob</w:t>
      </w:r>
      <w:r>
        <w:rPr>
          <w:spacing w:val="1"/>
        </w:rPr>
        <w:t>r</w:t>
      </w:r>
      <w:r>
        <w:rPr>
          <w:spacing w:val="-1"/>
        </w:rPr>
        <w:t>é</w:t>
      </w:r>
      <w:r>
        <w:t xml:space="preserve">) </w:t>
      </w:r>
      <w:r>
        <w:rPr>
          <w:b/>
          <w:bCs/>
        </w:rPr>
        <w:t>výsl</w:t>
      </w:r>
      <w:r>
        <w:rPr>
          <w:b/>
          <w:bCs/>
          <w:spacing w:val="-1"/>
        </w:rPr>
        <w:t>e</w:t>
      </w:r>
      <w:r>
        <w:rPr>
          <w:b/>
          <w:bCs/>
          <w:spacing w:val="1"/>
        </w:rPr>
        <w:t>dk</w:t>
      </w:r>
      <w:r>
        <w:rPr>
          <w:b/>
          <w:bCs/>
        </w:rPr>
        <w:t>y</w:t>
      </w:r>
      <w:r>
        <w:rPr>
          <w:b/>
          <w:bCs/>
          <w:spacing w:val="1"/>
        </w:rPr>
        <w:t xml:space="preserve"> p</w:t>
      </w:r>
      <w:r>
        <w:rPr>
          <w:b/>
          <w:bCs/>
          <w:spacing w:val="-1"/>
        </w:rPr>
        <w:t>r</w:t>
      </w:r>
      <w:r>
        <w:rPr>
          <w:b/>
          <w:bCs/>
        </w:rPr>
        <w:t>i vy</w:t>
      </w:r>
      <w:r>
        <w:rPr>
          <w:b/>
          <w:bCs/>
          <w:spacing w:val="1"/>
        </w:rPr>
        <w:t>k</w:t>
      </w:r>
      <w:r>
        <w:rPr>
          <w:b/>
          <w:bCs/>
          <w:spacing w:val="-2"/>
        </w:rPr>
        <w:t>o</w:t>
      </w:r>
      <w:r>
        <w:rPr>
          <w:b/>
          <w:bCs/>
          <w:spacing w:val="1"/>
        </w:rPr>
        <w:t>n</w:t>
      </w:r>
      <w:r>
        <w:rPr>
          <w:b/>
          <w:bCs/>
        </w:rPr>
        <w:t>áva</w:t>
      </w:r>
      <w:r>
        <w:rPr>
          <w:b/>
          <w:bCs/>
          <w:spacing w:val="-1"/>
        </w:rPr>
        <w:t>n</w:t>
      </w:r>
      <w:r>
        <w:rPr>
          <w:b/>
          <w:bCs/>
        </w:rPr>
        <w:t>í</w:t>
      </w:r>
      <w:r>
        <w:rPr>
          <w:b/>
          <w:bCs/>
          <w:spacing w:val="1"/>
        </w:rPr>
        <w:t xml:space="preserve"> p</w:t>
      </w:r>
      <w:r>
        <w:rPr>
          <w:b/>
          <w:bCs/>
          <w:spacing w:val="-1"/>
        </w:rPr>
        <w:t>r</w:t>
      </w:r>
      <w:r>
        <w:rPr>
          <w:b/>
          <w:bCs/>
          <w:spacing w:val="1"/>
        </w:rPr>
        <w:t>a</w:t>
      </w:r>
      <w:r>
        <w:rPr>
          <w:b/>
          <w:bCs/>
          <w:spacing w:val="-1"/>
        </w:rPr>
        <w:t>c</w:t>
      </w:r>
      <w:r>
        <w:rPr>
          <w:b/>
          <w:bCs/>
        </w:rPr>
        <w:t>ov</w:t>
      </w:r>
      <w:r>
        <w:rPr>
          <w:b/>
          <w:bCs/>
          <w:spacing w:val="1"/>
        </w:rPr>
        <w:t>n</w:t>
      </w:r>
      <w:r>
        <w:rPr>
          <w:b/>
          <w:bCs/>
          <w:spacing w:val="-1"/>
        </w:rPr>
        <w:t>e</w:t>
      </w:r>
      <w:r>
        <w:rPr>
          <w:b/>
          <w:bCs/>
        </w:rPr>
        <w:t xml:space="preserve">j </w:t>
      </w:r>
      <w:r>
        <w:rPr>
          <w:b/>
          <w:bCs/>
          <w:spacing w:val="-2"/>
        </w:rPr>
        <w:t>č</w:t>
      </w:r>
      <w:r>
        <w:rPr>
          <w:b/>
          <w:bCs/>
        </w:rPr>
        <w:t>i</w:t>
      </w:r>
      <w:r>
        <w:rPr>
          <w:b/>
          <w:bCs/>
          <w:spacing w:val="1"/>
        </w:rPr>
        <w:t>nn</w:t>
      </w:r>
      <w:r>
        <w:rPr>
          <w:b/>
          <w:bCs/>
        </w:rPr>
        <w:t>osti.</w:t>
      </w: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before="17" w:line="280" w:lineRule="exact"/>
        <w:rPr>
          <w:sz w:val="28"/>
          <w:szCs w:val="28"/>
        </w:rPr>
      </w:pPr>
    </w:p>
    <w:p w:rsidR="0054771E" w:rsidRDefault="0054771E" w:rsidP="0054771E">
      <w:pPr>
        <w:widowControl w:val="0"/>
        <w:autoSpaceDE w:val="0"/>
        <w:autoSpaceDN w:val="0"/>
        <w:adjustRightInd w:val="0"/>
        <w:ind w:left="5467" w:right="-20"/>
      </w:pPr>
      <w:r>
        <w:t>meno a</w:t>
      </w:r>
      <w:r>
        <w:rPr>
          <w:spacing w:val="-1"/>
        </w:rPr>
        <w:t xml:space="preserve"> </w:t>
      </w:r>
      <w:r>
        <w:t>p</w:t>
      </w:r>
      <w:r>
        <w:rPr>
          <w:spacing w:val="-1"/>
        </w:rPr>
        <w:t>r</w:t>
      </w:r>
      <w:r>
        <w:t>ie</w:t>
      </w:r>
      <w:r>
        <w:rPr>
          <w:spacing w:val="1"/>
        </w:rPr>
        <w:t>z</w:t>
      </w:r>
      <w:r>
        <w:t>visko hodnot</w:t>
      </w:r>
      <w:r>
        <w:rPr>
          <w:spacing w:val="1"/>
        </w:rPr>
        <w:t>i</w:t>
      </w:r>
      <w:r>
        <w:t>teľa</w:t>
      </w:r>
    </w:p>
    <w:p w:rsidR="0054771E" w:rsidRDefault="0054771E" w:rsidP="0054771E">
      <w:pPr>
        <w:widowControl w:val="0"/>
        <w:autoSpaceDE w:val="0"/>
        <w:autoSpaceDN w:val="0"/>
        <w:adjustRightInd w:val="0"/>
        <w:ind w:left="5870" w:right="93" w:hanging="1071"/>
      </w:pPr>
      <w:r>
        <w:t xml:space="preserve">           funk</w:t>
      </w:r>
      <w:r>
        <w:rPr>
          <w:spacing w:val="-2"/>
        </w:rPr>
        <w:t>c</w:t>
      </w:r>
      <w:r>
        <w:t>ia hodnoti</w:t>
      </w:r>
      <w:r>
        <w:rPr>
          <w:spacing w:val="1"/>
        </w:rPr>
        <w:t>t</w:t>
      </w:r>
      <w:r>
        <w:rPr>
          <w:spacing w:val="-1"/>
        </w:rPr>
        <w:t>e</w:t>
      </w:r>
      <w:r>
        <w:rPr>
          <w:spacing w:val="1"/>
        </w:rPr>
        <w:t>ľ</w:t>
      </w:r>
      <w:r>
        <w:t>a</w:t>
      </w:r>
      <w:r>
        <w:rPr>
          <w:spacing w:val="-1"/>
        </w:rPr>
        <w:t xml:space="preserve"> (</w:t>
      </w:r>
      <w:r>
        <w:t>ri</w:t>
      </w:r>
      <w:r>
        <w:rPr>
          <w:spacing w:val="-1"/>
        </w:rPr>
        <w:t>a</w:t>
      </w:r>
      <w:r>
        <w:rPr>
          <w:spacing w:val="2"/>
        </w:rPr>
        <w:t>d</w:t>
      </w:r>
      <w:r>
        <w:t>i</w:t>
      </w:r>
      <w:r>
        <w:rPr>
          <w:spacing w:val="1"/>
        </w:rPr>
        <w:t>t</w:t>
      </w:r>
      <w:r>
        <w:rPr>
          <w:spacing w:val="-1"/>
        </w:rPr>
        <w:t>e</w:t>
      </w:r>
      <w:r>
        <w:t>ľ</w:t>
      </w:r>
      <w:r>
        <w:rPr>
          <w:spacing w:val="1"/>
        </w:rPr>
        <w:t xml:space="preserve"> </w:t>
      </w:r>
      <w:r>
        <w:t>ško</w:t>
      </w:r>
      <w:r>
        <w:rPr>
          <w:spacing w:val="3"/>
        </w:rPr>
        <w:t>l</w:t>
      </w:r>
      <w:r>
        <w:rPr>
          <w:spacing w:val="-7"/>
        </w:rPr>
        <w:t>y</w:t>
      </w:r>
      <w:r>
        <w:t xml:space="preserve">, </w:t>
      </w:r>
      <w:r>
        <w:rPr>
          <w:spacing w:val="1"/>
        </w:rPr>
        <w:t>z</w:t>
      </w:r>
      <w:r>
        <w:rPr>
          <w:spacing w:val="-1"/>
        </w:rPr>
        <w:t>á</w:t>
      </w:r>
      <w:r>
        <w:t>stup</w:t>
      </w:r>
      <w:r>
        <w:rPr>
          <w:spacing w:val="2"/>
        </w:rPr>
        <w:t>c</w:t>
      </w:r>
      <w:r>
        <w:t>a ri</w:t>
      </w:r>
      <w:r>
        <w:rPr>
          <w:spacing w:val="-1"/>
        </w:rPr>
        <w:t>a</w:t>
      </w:r>
      <w:r>
        <w:t>di</w:t>
      </w:r>
      <w:r>
        <w:rPr>
          <w:spacing w:val="1"/>
        </w:rPr>
        <w:t>t</w:t>
      </w:r>
      <w:r>
        <w:rPr>
          <w:spacing w:val="-1"/>
        </w:rPr>
        <w:t>e</w:t>
      </w:r>
      <w:r>
        <w:rPr>
          <w:spacing w:val="1"/>
        </w:rPr>
        <w:t>ľ</w:t>
      </w:r>
      <w:r>
        <w:t>a</w:t>
      </w:r>
      <w:r>
        <w:rPr>
          <w:spacing w:val="-1"/>
        </w:rPr>
        <w:t xml:space="preserve"> </w:t>
      </w:r>
      <w:r>
        <w:t>ško</w:t>
      </w:r>
      <w:r>
        <w:rPr>
          <w:spacing w:val="3"/>
        </w:rPr>
        <w:t>l</w:t>
      </w:r>
      <w:r>
        <w:t>y</w:t>
      </w:r>
      <w:r>
        <w:rPr>
          <w:spacing w:val="-3"/>
        </w:rPr>
        <w:t xml:space="preserve"> </w:t>
      </w:r>
      <w:r>
        <w:t>a pod.)</w:t>
      </w: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line="200" w:lineRule="exact"/>
        <w:rPr>
          <w:sz w:val="20"/>
          <w:szCs w:val="20"/>
        </w:rPr>
      </w:pPr>
    </w:p>
    <w:p w:rsidR="0054771E" w:rsidRDefault="0054771E" w:rsidP="0054771E">
      <w:pPr>
        <w:widowControl w:val="0"/>
        <w:autoSpaceDE w:val="0"/>
        <w:autoSpaceDN w:val="0"/>
        <w:adjustRightInd w:val="0"/>
        <w:spacing w:before="5" w:line="280" w:lineRule="exact"/>
        <w:rPr>
          <w:sz w:val="28"/>
          <w:szCs w:val="28"/>
        </w:rPr>
      </w:pPr>
    </w:p>
    <w:p w:rsidR="0054771E" w:rsidRDefault="0054771E" w:rsidP="0054771E">
      <w:pPr>
        <w:widowControl w:val="0"/>
        <w:autoSpaceDE w:val="0"/>
        <w:autoSpaceDN w:val="0"/>
        <w:adjustRightInd w:val="0"/>
        <w:ind w:left="116" w:right="-20"/>
      </w:pPr>
      <w:r>
        <w:t>Ro</w:t>
      </w:r>
      <w:r>
        <w:rPr>
          <w:spacing w:val="1"/>
        </w:rPr>
        <w:t>z</w:t>
      </w:r>
      <w:r>
        <w:t>d</w:t>
      </w:r>
      <w:r>
        <w:rPr>
          <w:spacing w:val="-1"/>
        </w:rPr>
        <w:t>e</w:t>
      </w:r>
      <w:r>
        <w:rPr>
          <w:spacing w:val="1"/>
        </w:rPr>
        <w:t>ľ</w:t>
      </w:r>
      <w:r>
        <w:t>ovník:</w:t>
      </w:r>
    </w:p>
    <w:p w:rsidR="0054771E" w:rsidRDefault="0054771E" w:rsidP="0054771E">
      <w:pPr>
        <w:widowControl w:val="0"/>
        <w:autoSpaceDE w:val="0"/>
        <w:autoSpaceDN w:val="0"/>
        <w:adjustRightInd w:val="0"/>
        <w:ind w:left="116" w:right="-20"/>
      </w:pPr>
      <w:r>
        <w:t xml:space="preserve">1x </w:t>
      </w:r>
      <w:r>
        <w:rPr>
          <w:spacing w:val="1"/>
        </w:rPr>
        <w:t>z</w:t>
      </w:r>
      <w:r>
        <w:rPr>
          <w:spacing w:val="-1"/>
        </w:rPr>
        <w:t>a</w:t>
      </w:r>
      <w:r>
        <w:t>mestn</w:t>
      </w:r>
      <w:r>
        <w:rPr>
          <w:spacing w:val="-1"/>
        </w:rPr>
        <w:t>a</w:t>
      </w:r>
      <w:r>
        <w:t>n</w:t>
      </w:r>
      <w:r>
        <w:rPr>
          <w:spacing w:val="-1"/>
        </w:rPr>
        <w:t>e</w:t>
      </w:r>
      <w:r>
        <w:t>c</w:t>
      </w:r>
    </w:p>
    <w:p w:rsidR="0054771E" w:rsidRDefault="0054771E" w:rsidP="0054771E">
      <w:pPr>
        <w:widowControl w:val="0"/>
        <w:autoSpaceDE w:val="0"/>
        <w:autoSpaceDN w:val="0"/>
        <w:adjustRightInd w:val="0"/>
        <w:ind w:left="116" w:right="-20"/>
      </w:pPr>
      <w:r>
        <w:t>1x</w:t>
      </w:r>
      <w:r>
        <w:rPr>
          <w:spacing w:val="2"/>
        </w:rPr>
        <w:t xml:space="preserve"> </w:t>
      </w:r>
      <w:r>
        <w:t>osob</w:t>
      </w:r>
      <w:r>
        <w:rPr>
          <w:spacing w:val="2"/>
        </w:rPr>
        <w:t>n</w:t>
      </w:r>
      <w:r>
        <w:t>ý</w:t>
      </w:r>
      <w:r>
        <w:rPr>
          <w:spacing w:val="-7"/>
        </w:rPr>
        <w:t xml:space="preserve"> </w:t>
      </w:r>
      <w:r>
        <w:t xml:space="preserve">spis </w:t>
      </w:r>
      <w:r>
        <w:rPr>
          <w:spacing w:val="1"/>
        </w:rPr>
        <w:t>z</w:t>
      </w:r>
      <w:r>
        <w:rPr>
          <w:spacing w:val="-1"/>
        </w:rPr>
        <w:t>a</w:t>
      </w:r>
      <w:r>
        <w:t>mestn</w:t>
      </w:r>
      <w:r>
        <w:rPr>
          <w:spacing w:val="1"/>
        </w:rPr>
        <w:t>a</w:t>
      </w:r>
      <w:r>
        <w:t>n</w:t>
      </w:r>
      <w:r>
        <w:rPr>
          <w:spacing w:val="-1"/>
        </w:rPr>
        <w:t>c</w:t>
      </w:r>
      <w:r>
        <w:t>a</w:t>
      </w:r>
    </w:p>
    <w:p w:rsidR="0054771E" w:rsidRDefault="0054771E" w:rsidP="0054771E">
      <w:pPr>
        <w:widowControl w:val="0"/>
        <w:autoSpaceDE w:val="0"/>
        <w:autoSpaceDN w:val="0"/>
        <w:adjustRightInd w:val="0"/>
        <w:ind w:left="116" w:right="-20"/>
      </w:pPr>
      <w:r>
        <w:t>1x</w:t>
      </w:r>
      <w:r>
        <w:rPr>
          <w:spacing w:val="2"/>
        </w:rPr>
        <w:t xml:space="preserve"> </w:t>
      </w:r>
      <w:r>
        <w:t>hodnot</w:t>
      </w:r>
      <w:r>
        <w:rPr>
          <w:spacing w:val="-1"/>
        </w:rPr>
        <w:t>i</w:t>
      </w:r>
      <w:r>
        <w:t>teľ</w:t>
      </w: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center"/>
        <w:rPr>
          <w:rFonts w:ascii="Times New Roman" w:hAnsi="Times New Roman" w:cs="Times New Roman"/>
          <w:bCs/>
          <w:i/>
          <w:sz w:val="28"/>
          <w:szCs w:val="28"/>
        </w:rPr>
      </w:pPr>
    </w:p>
    <w:p w:rsidR="0054771E" w:rsidRDefault="0054771E" w:rsidP="0054771E">
      <w:pPr>
        <w:pStyle w:val="Zkladntext"/>
        <w:ind w:right="-2"/>
        <w:jc w:val="center"/>
        <w:rPr>
          <w:rFonts w:ascii="Times New Roman" w:hAnsi="Times New Roman" w:cs="Times New Roman"/>
          <w:bCs/>
          <w:i/>
          <w:sz w:val="28"/>
          <w:szCs w:val="28"/>
        </w:rPr>
      </w:pPr>
    </w:p>
    <w:p w:rsidR="0054771E" w:rsidRPr="004F7BD7" w:rsidRDefault="0054771E" w:rsidP="0054771E">
      <w:pPr>
        <w:pStyle w:val="Zkladntext"/>
        <w:ind w:right="-2"/>
        <w:jc w:val="center"/>
        <w:rPr>
          <w:rFonts w:ascii="Times New Roman" w:hAnsi="Times New Roman" w:cs="Times New Roman"/>
          <w:bCs/>
          <w:i/>
          <w:sz w:val="28"/>
          <w:szCs w:val="28"/>
        </w:rPr>
      </w:pPr>
      <w:r w:rsidRPr="004F7BD7">
        <w:rPr>
          <w:rFonts w:ascii="Times New Roman" w:hAnsi="Times New Roman" w:cs="Times New Roman"/>
          <w:bCs/>
          <w:i/>
          <w:sz w:val="28"/>
          <w:szCs w:val="28"/>
        </w:rPr>
        <w:lastRenderedPageBreak/>
        <w:t>Dotazník</w:t>
      </w:r>
    </w:p>
    <w:p w:rsidR="0054771E" w:rsidRPr="00855660" w:rsidRDefault="0054771E" w:rsidP="0054771E">
      <w:pPr>
        <w:pStyle w:val="Zkladntext"/>
        <w:ind w:right="-2"/>
        <w:jc w:val="center"/>
        <w:rPr>
          <w:rFonts w:ascii="Times New Roman" w:hAnsi="Times New Roman" w:cs="Times New Roman"/>
          <w:b/>
          <w:sz w:val="28"/>
          <w:szCs w:val="28"/>
        </w:rPr>
      </w:pPr>
    </w:p>
    <w:p w:rsidR="0054771E" w:rsidRPr="00FB064D" w:rsidRDefault="0054771E" w:rsidP="0054771E">
      <w:pPr>
        <w:pStyle w:val="Hlavika"/>
        <w:tabs>
          <w:tab w:val="clear" w:pos="4536"/>
          <w:tab w:val="clear" w:pos="9072"/>
        </w:tabs>
        <w:jc w:val="center"/>
        <w:rPr>
          <w:i/>
        </w:rPr>
      </w:pPr>
      <w:r>
        <w:rPr>
          <w:b/>
        </w:rPr>
        <w:t>pre h</w:t>
      </w:r>
      <w:r w:rsidRPr="00E94656">
        <w:rPr>
          <w:b/>
        </w:rPr>
        <w:t>odnotenie pedagogického a odborného zamestnanca</w:t>
      </w:r>
    </w:p>
    <w:p w:rsidR="0054771E" w:rsidRPr="00855660" w:rsidRDefault="0054771E" w:rsidP="0054771E">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66"/>
        <w:gridCol w:w="2377"/>
        <w:gridCol w:w="567"/>
        <w:gridCol w:w="2251"/>
      </w:tblGrid>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Titul, meno, priezvisko </w:t>
            </w:r>
          </w:p>
          <w:p w:rsidR="0054771E" w:rsidRPr="00855660" w:rsidRDefault="0054771E" w:rsidP="00312331">
            <w:pPr>
              <w:rPr>
                <w:b/>
                <w:bCs/>
              </w:rPr>
            </w:pPr>
            <w:r w:rsidRPr="00855660">
              <w:rPr>
                <w:bCs/>
                <w:i/>
              </w:rPr>
              <w:t>hodnoteného zamestnanca</w:t>
            </w:r>
            <w:r w:rsidRPr="00855660">
              <w:rPr>
                <w:b/>
                <w:bCs/>
              </w:rPr>
              <w:t>:</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rPr>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Hodnotené obdobie</w:t>
            </w:r>
          </w:p>
        </w:tc>
        <w:tc>
          <w:tcPr>
            <w:tcW w:w="56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od:</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jc w:val="center"/>
              <w:rPr>
                <w:b/>
                <w:bCs/>
                <w:sz w:val="28"/>
              </w:rPr>
            </w:pPr>
          </w:p>
        </w:tc>
        <w:tc>
          <w:tcPr>
            <w:tcW w:w="567"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do: </w:t>
            </w:r>
          </w:p>
        </w:tc>
        <w:tc>
          <w:tcPr>
            <w:tcW w:w="225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jc w:val="center"/>
              <w:rPr>
                <w:b/>
                <w:bCs/>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Pracovisko (útvar):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3524F9" w:rsidRDefault="0054771E" w:rsidP="00312331">
            <w:pPr>
              <w:rPr>
                <w:b/>
                <w:bCs/>
              </w:rPr>
            </w:pPr>
            <w:r w:rsidRPr="003524F9">
              <w:rPr>
                <w:b/>
                <w:bCs/>
                <w:sz w:val="22"/>
                <w:szCs w:val="22"/>
              </w:rPr>
              <w:t>Základná škola s materskou školou, Nová č. 201, Čakajovce</w:t>
            </w: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Pr>
                <w:b/>
                <w:bCs/>
              </w:rPr>
              <w:t>Pracovné zaradenie</w:t>
            </w:r>
            <w:r w:rsidRPr="00855660">
              <w:rPr>
                <w:b/>
                <w:bCs/>
              </w:rPr>
              <w:t xml:space="preserve">: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E94656" w:rsidRDefault="0054771E" w:rsidP="00312331">
            <w:pPr>
              <w:pStyle w:val="Nadpis1"/>
              <w:rPr>
                <w:rFonts w:ascii="Times New Roman" w:hAnsi="Times New Roman" w:cs="Times New Roman"/>
                <w:b/>
                <w:bCs/>
                <w:sz w:val="24"/>
                <w:u w:val="none"/>
              </w:rPr>
            </w:pPr>
            <w:r w:rsidRPr="005A34A5">
              <w:rPr>
                <w:b/>
                <w:bCs/>
                <w:sz w:val="22"/>
                <w:szCs w:val="22"/>
                <w:u w:val="none"/>
              </w:rPr>
              <w:t xml:space="preserve"> </w:t>
            </w:r>
            <w:r w:rsidRPr="00E94656">
              <w:rPr>
                <w:rFonts w:ascii="Times New Roman" w:hAnsi="Times New Roman" w:cs="Times New Roman"/>
                <w:b/>
                <w:bCs/>
                <w:sz w:val="24"/>
                <w:u w:val="none"/>
              </w:rPr>
              <w:t>učiteľ</w:t>
            </w:r>
          </w:p>
        </w:tc>
      </w:tr>
    </w:tbl>
    <w:p w:rsidR="0054771E" w:rsidRPr="00855660" w:rsidRDefault="0054771E" w:rsidP="0054771E">
      <w:pPr>
        <w:pStyle w:val="Zkladntext"/>
        <w:ind w:right="-2"/>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54771E" w:rsidRPr="00855660" w:rsidTr="00312331">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jc w:val="center"/>
              <w:rPr>
                <w:b/>
                <w:bCs/>
              </w:rPr>
            </w:pPr>
            <w:r w:rsidRPr="00855660">
              <w:rPr>
                <w:b/>
                <w:bCs/>
              </w:rPr>
              <w:t>VÝSLEDKY</w:t>
            </w:r>
          </w:p>
          <w:p w:rsidR="0054771E" w:rsidRPr="00855660" w:rsidRDefault="0054771E" w:rsidP="00312331">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Popis dosiahnutých výsledkov hodnoteného zamestnanca</w:t>
            </w:r>
          </w:p>
        </w:tc>
      </w:tr>
      <w:tr w:rsidR="0054771E" w:rsidRPr="00855660" w:rsidTr="00312331">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54771E" w:rsidRPr="00855660" w:rsidRDefault="0054771E" w:rsidP="00312331">
            <w:pPr>
              <w:rPr>
                <w:sz w:val="28"/>
              </w:rPr>
            </w:pPr>
          </w:p>
          <w:p w:rsidR="0054771E" w:rsidRPr="00855660" w:rsidRDefault="0054771E" w:rsidP="00312331">
            <w:pPr>
              <w:rPr>
                <w:sz w:val="28"/>
              </w:rPr>
            </w:pPr>
            <w:r>
              <w:rPr>
                <w:sz w:val="28"/>
              </w:rPr>
              <w:t>Výsledky, ktoré dosahujem vo výchovno-vzdelávacom procese hodnotím ako:</w:t>
            </w:r>
          </w:p>
          <w:p w:rsidR="0054771E" w:rsidRPr="00855660" w:rsidRDefault="0054771E" w:rsidP="00312331">
            <w:pPr>
              <w:rPr>
                <w:sz w:val="28"/>
              </w:rPr>
            </w:pPr>
          </w:p>
          <w:p w:rsidR="0054771E" w:rsidRPr="00855660" w:rsidRDefault="0054771E" w:rsidP="00312331">
            <w:pPr>
              <w:rPr>
                <w:sz w:val="28"/>
              </w:rPr>
            </w:pPr>
            <w:r>
              <w:rPr>
                <w:sz w:val="28"/>
              </w:rPr>
              <w:t>Bodové hodnotenie:............................................................................................</w:t>
            </w:r>
          </w:p>
          <w:p w:rsidR="0054771E" w:rsidRPr="00855660" w:rsidRDefault="0054771E" w:rsidP="00312331">
            <w:pPr>
              <w:rPr>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dobré – veľmi dobré – dobré</w:t>
            </w:r>
            <w:r w:rsidRPr="00855660">
              <w:rPr>
                <w:rFonts w:ascii="Times New Roman" w:hAnsi="Times New Roman" w:cs="Times New Roman"/>
                <w:i/>
                <w:sz w:val="22"/>
                <w:szCs w:val="22"/>
                <w:u w:val="none"/>
              </w:rPr>
              <w:t xml:space="preserve"> – nevyhovujú</w:t>
            </w:r>
            <w:r>
              <w:rPr>
                <w:rFonts w:ascii="Times New Roman" w:hAnsi="Times New Roman" w:cs="Times New Roman"/>
                <w:i/>
                <w:sz w:val="22"/>
                <w:szCs w:val="22"/>
                <w:u w:val="none"/>
              </w:rPr>
              <w:t>ce</w:t>
            </w: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rPr>
                <w:i/>
                <w:u w:val="none"/>
              </w:rPr>
            </w:pPr>
            <w:r w:rsidRPr="00855660">
              <w:rPr>
                <w:i/>
                <w:u w:val="none"/>
              </w:rPr>
              <w:t xml:space="preserve">       4               3       2        1  </w:t>
            </w:r>
          </w:p>
        </w:tc>
      </w:tr>
    </w:tbl>
    <w:p w:rsidR="0054771E" w:rsidRPr="00855660" w:rsidRDefault="0054771E" w:rsidP="0054771E">
      <w:pPr>
        <w:pStyle w:val="Zkladntext"/>
        <w:ind w:right="-2"/>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54771E" w:rsidRPr="00855660" w:rsidTr="00312331">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jc w:val="center"/>
              <w:rPr>
                <w:b/>
                <w:bCs/>
              </w:rPr>
            </w:pPr>
            <w:r w:rsidRPr="00855660">
              <w:rPr>
                <w:b/>
                <w:bCs/>
              </w:rPr>
              <w:t>KVALITA</w:t>
            </w:r>
          </w:p>
          <w:p w:rsidR="0054771E" w:rsidRPr="00855660" w:rsidRDefault="0054771E" w:rsidP="00312331">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 xml:space="preserve">Hodnotenie kvality pedagogickej alebo odbornej činnosti </w:t>
            </w:r>
          </w:p>
        </w:tc>
      </w:tr>
      <w:tr w:rsidR="0054771E" w:rsidRPr="00855660" w:rsidTr="00312331">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54771E" w:rsidRPr="00855660" w:rsidRDefault="0054771E" w:rsidP="00312331">
            <w:pPr>
              <w:rPr>
                <w:sz w:val="28"/>
              </w:rPr>
            </w:pPr>
          </w:p>
          <w:p w:rsidR="0054771E" w:rsidRDefault="0054771E" w:rsidP="00312331">
            <w:pPr>
              <w:rPr>
                <w:sz w:val="28"/>
              </w:rPr>
            </w:pPr>
            <w:r>
              <w:rPr>
                <w:sz w:val="28"/>
              </w:rPr>
              <w:t>Kvalitu svojej pedagogickej činnosti hodnotím ako:</w:t>
            </w:r>
          </w:p>
          <w:p w:rsidR="0054771E" w:rsidRDefault="0054771E" w:rsidP="00312331">
            <w:pPr>
              <w:rPr>
                <w:sz w:val="28"/>
              </w:rPr>
            </w:pPr>
          </w:p>
          <w:p w:rsidR="0054771E" w:rsidRPr="00855660" w:rsidRDefault="0054771E" w:rsidP="00312331">
            <w:pPr>
              <w:rPr>
                <w:sz w:val="28"/>
              </w:rPr>
            </w:pPr>
            <w:r>
              <w:rPr>
                <w:sz w:val="28"/>
              </w:rPr>
              <w:t>Bodové hodnotenie:............................................................................................</w:t>
            </w:r>
          </w:p>
          <w:p w:rsidR="0054771E" w:rsidRPr="00855660" w:rsidRDefault="0054771E" w:rsidP="00312331">
            <w:pPr>
              <w:rPr>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dobrú – veľmi dobrú – dobrú – nevyhovujúcu</w:t>
            </w: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rPr>
                <w:i/>
                <w:u w:val="none"/>
              </w:rPr>
            </w:pPr>
            <w:r w:rsidRPr="00855660">
              <w:rPr>
                <w:i/>
                <w:u w:val="none"/>
              </w:rPr>
              <w:t xml:space="preserve">       4               3       2        1  </w:t>
            </w:r>
          </w:p>
        </w:tc>
      </w:tr>
    </w:tbl>
    <w:p w:rsidR="0054771E" w:rsidRPr="00855660" w:rsidRDefault="0054771E" w:rsidP="0054771E">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54771E" w:rsidRPr="00855660" w:rsidTr="00312331">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jc w:val="center"/>
              <w:rPr>
                <w:b/>
                <w:bCs/>
              </w:rPr>
            </w:pPr>
            <w:r>
              <w:rPr>
                <w:b/>
                <w:bCs/>
              </w:rPr>
              <w:t xml:space="preserve"> VÝKON</w:t>
            </w:r>
          </w:p>
          <w:p w:rsidR="0054771E" w:rsidRPr="00855660" w:rsidRDefault="0054771E" w:rsidP="00312331">
            <w:pPr>
              <w:pStyle w:val="Nadpis1"/>
              <w:jc w:val="center"/>
              <w:rPr>
                <w:rFonts w:ascii="Times New Roman" w:hAnsi="Times New Roman" w:cs="Times New Roman"/>
                <w:i/>
                <w:sz w:val="24"/>
                <w:u w:val="none"/>
              </w:rPr>
            </w:pPr>
            <w:r>
              <w:rPr>
                <w:rFonts w:ascii="Times New Roman" w:eastAsia="Calibri" w:hAnsi="Times New Roman" w:cs="Times New Roman"/>
                <w:i/>
                <w:sz w:val="24"/>
                <w:u w:val="none"/>
              </w:rPr>
              <w:t>Hodnotenie</w:t>
            </w:r>
            <w:r w:rsidRPr="00855660">
              <w:rPr>
                <w:rFonts w:ascii="Times New Roman" w:eastAsia="Calibri" w:hAnsi="Times New Roman" w:cs="Times New Roman"/>
                <w:i/>
                <w:sz w:val="24"/>
                <w:u w:val="none"/>
              </w:rPr>
              <w:t xml:space="preserve"> výkonu pedagogickej činnosti alebo výkonu odbornej činnosti </w:t>
            </w:r>
          </w:p>
        </w:tc>
      </w:tr>
      <w:tr w:rsidR="0054771E" w:rsidRPr="00855660" w:rsidTr="00312331">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54771E" w:rsidRPr="00855660" w:rsidRDefault="0054771E" w:rsidP="00312331">
            <w:pPr>
              <w:rPr>
                <w:sz w:val="28"/>
              </w:rPr>
            </w:pPr>
          </w:p>
          <w:p w:rsidR="0054771E" w:rsidRPr="00855660" w:rsidRDefault="0054771E" w:rsidP="00312331">
            <w:pPr>
              <w:rPr>
                <w:sz w:val="28"/>
              </w:rPr>
            </w:pPr>
            <w:r>
              <w:rPr>
                <w:sz w:val="28"/>
              </w:rPr>
              <w:t>Svoj pracovný výkon počas pedagogickej činnosti hodnotím ako:</w:t>
            </w:r>
          </w:p>
          <w:p w:rsidR="0054771E" w:rsidRPr="00855660" w:rsidRDefault="0054771E" w:rsidP="00312331">
            <w:pPr>
              <w:rPr>
                <w:sz w:val="28"/>
              </w:rPr>
            </w:pPr>
          </w:p>
          <w:p w:rsidR="0054771E" w:rsidRPr="00855660" w:rsidRDefault="0054771E" w:rsidP="00312331">
            <w:pPr>
              <w:rPr>
                <w:sz w:val="28"/>
              </w:rPr>
            </w:pPr>
            <w:r>
              <w:rPr>
                <w:sz w:val="28"/>
              </w:rPr>
              <w:t>Bodové hodnotenie:..............................................................................................</w:t>
            </w:r>
          </w:p>
          <w:p w:rsidR="0054771E" w:rsidRPr="00855660" w:rsidRDefault="0054771E" w:rsidP="00312331">
            <w:pPr>
              <w:rPr>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dobrý – veľmi dobrý – dobrý</w:t>
            </w:r>
            <w:r w:rsidRPr="00855660">
              <w:rPr>
                <w:rFonts w:ascii="Times New Roman" w:hAnsi="Times New Roman" w:cs="Times New Roman"/>
                <w:i/>
                <w:sz w:val="22"/>
                <w:szCs w:val="22"/>
                <w:u w:val="none"/>
              </w:rPr>
              <w:t xml:space="preserve"> – nevyhovujúc</w:t>
            </w:r>
            <w:r>
              <w:rPr>
                <w:rFonts w:ascii="Times New Roman" w:hAnsi="Times New Roman" w:cs="Times New Roman"/>
                <w:i/>
                <w:sz w:val="22"/>
                <w:szCs w:val="22"/>
                <w:u w:val="none"/>
              </w:rPr>
              <w:t>i</w:t>
            </w: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rPr>
                <w:i/>
                <w:u w:val="none"/>
              </w:rPr>
            </w:pPr>
            <w:r w:rsidRPr="00855660">
              <w:rPr>
                <w:i/>
                <w:u w:val="none"/>
              </w:rPr>
              <w:t xml:space="preserve">       4               3       2        1  </w:t>
            </w:r>
          </w:p>
        </w:tc>
      </w:tr>
    </w:tbl>
    <w:p w:rsidR="0054771E" w:rsidRPr="00855660" w:rsidRDefault="0054771E" w:rsidP="0054771E">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54771E" w:rsidRPr="00855660" w:rsidTr="00312331">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jc w:val="center"/>
              <w:rPr>
                <w:b/>
                <w:bCs/>
              </w:rPr>
            </w:pPr>
            <w:r w:rsidRPr="00855660">
              <w:rPr>
                <w:b/>
                <w:bCs/>
              </w:rPr>
              <w:lastRenderedPageBreak/>
              <w:t>OSVOJENIE SI a VYUŽÍVANIE PROFESIJNÝCH  KOMPETENCIÍ</w:t>
            </w:r>
          </w:p>
          <w:p w:rsidR="0054771E" w:rsidRPr="00855660" w:rsidRDefault="0054771E" w:rsidP="00312331">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 xml:space="preserve">Hodnotenie </w:t>
            </w:r>
            <w:r w:rsidRPr="00855660">
              <w:rPr>
                <w:rFonts w:ascii="Times New Roman" w:eastAsia="Calibri" w:hAnsi="Times New Roman" w:cs="Times New Roman"/>
                <w:i/>
                <w:sz w:val="24"/>
                <w:u w:val="none"/>
              </w:rPr>
              <w:t>miery osvojenia si a využívania profesijných kompetencií pedagogických zamestnancov alebo odborných zamestnancov</w:t>
            </w:r>
            <w:r w:rsidRPr="00855660">
              <w:rPr>
                <w:rFonts w:ascii="Times New Roman" w:hAnsi="Times New Roman" w:cs="Times New Roman"/>
                <w:bCs/>
                <w:i/>
                <w:sz w:val="24"/>
                <w:u w:val="none"/>
              </w:rPr>
              <w:t xml:space="preserve"> </w:t>
            </w:r>
          </w:p>
        </w:tc>
      </w:tr>
      <w:tr w:rsidR="0054771E" w:rsidRPr="00855660" w:rsidTr="00312331">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54771E" w:rsidRDefault="0054771E" w:rsidP="00312331">
            <w:pPr>
              <w:rPr>
                <w:sz w:val="28"/>
              </w:rPr>
            </w:pPr>
          </w:p>
          <w:p w:rsidR="0054771E" w:rsidRDefault="0054771E" w:rsidP="00312331">
            <w:pPr>
              <w:rPr>
                <w:sz w:val="28"/>
              </w:rPr>
            </w:pPr>
            <w:r>
              <w:rPr>
                <w:sz w:val="28"/>
              </w:rPr>
              <w:t>Osvojenie a využívanie profesijných kompetencií vo svojej pedagogickej činnosti hodnotím ako:</w:t>
            </w:r>
          </w:p>
          <w:p w:rsidR="0054771E" w:rsidRDefault="0054771E" w:rsidP="00312331">
            <w:pPr>
              <w:rPr>
                <w:sz w:val="28"/>
              </w:rPr>
            </w:pPr>
          </w:p>
          <w:p w:rsidR="0054771E" w:rsidRPr="00855660" w:rsidRDefault="0054771E" w:rsidP="00312331">
            <w:pPr>
              <w:rPr>
                <w:sz w:val="28"/>
              </w:rPr>
            </w:pPr>
            <w:r>
              <w:rPr>
                <w:sz w:val="28"/>
              </w:rPr>
              <w:t>Bodové hodnotenie:...............................................................................................</w:t>
            </w:r>
          </w:p>
          <w:p w:rsidR="0054771E" w:rsidRPr="00855660" w:rsidRDefault="0054771E" w:rsidP="00312331">
            <w:pPr>
              <w:rPr>
                <w:sz w:val="28"/>
              </w:rPr>
            </w:pP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dobré – veľmi dobré</w:t>
            </w:r>
            <w:r w:rsidRPr="00855660">
              <w:rPr>
                <w:rFonts w:ascii="Times New Roman" w:hAnsi="Times New Roman" w:cs="Times New Roman"/>
                <w:i/>
                <w:sz w:val="22"/>
                <w:szCs w:val="22"/>
                <w:u w:val="none"/>
              </w:rPr>
              <w:t xml:space="preserve"> </w:t>
            </w:r>
            <w:r>
              <w:rPr>
                <w:rFonts w:ascii="Times New Roman" w:hAnsi="Times New Roman" w:cs="Times New Roman"/>
                <w:i/>
                <w:sz w:val="22"/>
                <w:szCs w:val="22"/>
                <w:u w:val="none"/>
              </w:rPr>
              <w:t>– dobré – nevyhovujúce</w:t>
            </w:r>
          </w:p>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rPr>
                <w:i/>
                <w:u w:val="none"/>
              </w:rPr>
            </w:pPr>
            <w:r w:rsidRPr="00855660">
              <w:rPr>
                <w:i/>
                <w:u w:val="none"/>
              </w:rPr>
              <w:t xml:space="preserve">       4               3       2        1  </w:t>
            </w:r>
          </w:p>
        </w:tc>
      </w:tr>
    </w:tbl>
    <w:p w:rsidR="0054771E" w:rsidRPr="00855660" w:rsidRDefault="0054771E" w:rsidP="0054771E">
      <w:pPr>
        <w:autoSpaceDE w:val="0"/>
        <w:autoSpaceDN w:val="0"/>
        <w:adjustRightInd w:val="0"/>
        <w:jc w:val="both"/>
        <w:rPr>
          <w:rFonts w:eastAsia="Calibri"/>
          <w:i/>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4"/>
        <w:gridCol w:w="3560"/>
      </w:tblGrid>
      <w:tr w:rsidR="0054771E" w:rsidRPr="00855660" w:rsidTr="00312331">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Pr>
                <w:bCs/>
                <w:i/>
              </w:rPr>
              <w:t>CELKOVÉ BODOVÉ HODNOTENIE</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 w:rsidR="0054771E" w:rsidRPr="00855660" w:rsidRDefault="0054771E" w:rsidP="00312331"/>
          <w:p w:rsidR="0054771E" w:rsidRPr="00855660" w:rsidRDefault="0054771E" w:rsidP="00312331"/>
        </w:tc>
      </w:tr>
      <w:tr w:rsidR="0054771E" w:rsidRPr="00855660" w:rsidTr="00312331">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i/>
              </w:rPr>
            </w:pPr>
            <w:r>
              <w:rPr>
                <w:rFonts w:eastAsia="Calibri"/>
                <w:i/>
              </w:rPr>
              <w:t>PRIEMERNÉ BODOVÉ HODNOTENIE</w:t>
            </w:r>
            <w:r w:rsidRPr="00855660">
              <w:rPr>
                <w:rFonts w:eastAsia="Calibri"/>
                <w:i/>
              </w:rPr>
              <w:t xml:space="preserve">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 w:rsidR="0054771E" w:rsidRPr="00855660" w:rsidRDefault="0054771E" w:rsidP="00312331"/>
        </w:tc>
      </w:tr>
      <w:tr w:rsidR="0054771E" w:rsidRPr="00855660" w:rsidTr="00312331">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 xml:space="preserve">Dátum: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pPr>
          </w:p>
        </w:tc>
      </w:tr>
      <w:tr w:rsidR="0054771E" w:rsidRPr="00855660" w:rsidTr="00312331">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sidRPr="00855660">
              <w:rPr>
                <w:b/>
                <w:bCs/>
              </w:rPr>
              <w:t>Podpis p</w:t>
            </w:r>
            <w:r>
              <w:rPr>
                <w:b/>
                <w:bCs/>
              </w:rPr>
              <w:t>edagogického zamestnanca, ktorý dotazník vyplnil:</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pPr>
          </w:p>
          <w:p w:rsidR="0054771E" w:rsidRPr="00855660" w:rsidRDefault="0054771E" w:rsidP="00312331"/>
          <w:p w:rsidR="0054771E" w:rsidRPr="00855660" w:rsidRDefault="0054771E" w:rsidP="00312331"/>
        </w:tc>
      </w:tr>
    </w:tbl>
    <w:p w:rsidR="0054771E" w:rsidRPr="00855660" w:rsidRDefault="0054771E" w:rsidP="0054771E">
      <w:pPr>
        <w:tabs>
          <w:tab w:val="left" w:pos="1260"/>
        </w:tabs>
        <w:ind w:right="480"/>
        <w:rPr>
          <w:bCs/>
        </w:rPr>
      </w:pPr>
    </w:p>
    <w:p w:rsidR="0054771E" w:rsidRPr="00855660" w:rsidRDefault="0054771E" w:rsidP="0054771E">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Pr>
                <w:b/>
                <w:bCs/>
              </w:rPr>
              <w:t>Vyjadrenie riaditeľa školy</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Default="0054771E" w:rsidP="00312331">
            <w:pPr>
              <w:pStyle w:val="Nadpis1"/>
            </w:pPr>
          </w:p>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Default="0054771E" w:rsidP="00312331"/>
          <w:p w:rsidR="0054771E" w:rsidRPr="003524F9" w:rsidRDefault="0054771E" w:rsidP="00312331"/>
        </w:tc>
      </w:tr>
      <w:tr w:rsidR="0054771E" w:rsidRPr="00855660" w:rsidTr="00312331">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855660" w:rsidRDefault="0054771E" w:rsidP="00312331">
            <w:pPr>
              <w:rPr>
                <w:b/>
                <w:bCs/>
              </w:rPr>
            </w:pPr>
            <w:r>
              <w:rPr>
                <w:b/>
                <w:bCs/>
              </w:rPr>
              <w:t>Dátum a p</w:t>
            </w:r>
            <w:r w:rsidRPr="00855660">
              <w:rPr>
                <w:b/>
                <w:bCs/>
              </w:rPr>
              <w:t xml:space="preserve">odpis riaditeľa školy: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855660" w:rsidRDefault="0054771E" w:rsidP="00312331">
            <w:pPr>
              <w:pStyle w:val="Nadpis1"/>
            </w:pPr>
          </w:p>
          <w:p w:rsidR="0054771E" w:rsidRPr="00855660" w:rsidRDefault="0054771E" w:rsidP="00312331"/>
          <w:p w:rsidR="0054771E" w:rsidRPr="00855660" w:rsidRDefault="0054771E" w:rsidP="00312331"/>
        </w:tc>
      </w:tr>
    </w:tbl>
    <w:p w:rsidR="0054771E" w:rsidRDefault="0054771E" w:rsidP="0054771E">
      <w:pPr>
        <w:rPr>
          <w:bCs/>
        </w:rPr>
      </w:pPr>
    </w:p>
    <w:p w:rsidR="0054771E" w:rsidRDefault="0054771E" w:rsidP="0054771E">
      <w:pPr>
        <w:rPr>
          <w:b/>
          <w:caps/>
        </w:rPr>
      </w:pPr>
    </w:p>
    <w:p w:rsidR="0054771E" w:rsidRDefault="0054771E" w:rsidP="0054771E">
      <w:pPr>
        <w:jc w:val="center"/>
        <w:rPr>
          <w:b/>
          <w:caps/>
        </w:rPr>
      </w:pPr>
    </w:p>
    <w:p w:rsidR="0054771E" w:rsidRDefault="0054771E" w:rsidP="0054771E">
      <w:pPr>
        <w:jc w:val="center"/>
        <w:rPr>
          <w:b/>
          <w:caps/>
        </w:rPr>
      </w:pPr>
    </w:p>
    <w:p w:rsidR="0054771E" w:rsidRDefault="0054771E" w:rsidP="0054771E">
      <w:pPr>
        <w:jc w:val="center"/>
        <w:rPr>
          <w:b/>
          <w:caps/>
        </w:rPr>
      </w:pPr>
    </w:p>
    <w:p w:rsidR="0054771E" w:rsidRDefault="0054771E" w:rsidP="0054771E">
      <w:pPr>
        <w:jc w:val="center"/>
        <w:rPr>
          <w:b/>
          <w:caps/>
        </w:rPr>
      </w:pPr>
      <w:r w:rsidRPr="00855660">
        <w:rPr>
          <w:b/>
          <w:caps/>
        </w:rPr>
        <w:lastRenderedPageBreak/>
        <w:t xml:space="preserve">kritériá </w:t>
      </w:r>
      <w:r>
        <w:rPr>
          <w:b/>
          <w:caps/>
        </w:rPr>
        <w:t xml:space="preserve">PRE </w:t>
      </w:r>
      <w:r w:rsidRPr="00855660">
        <w:rPr>
          <w:b/>
          <w:caps/>
        </w:rPr>
        <w:t>hodnotenia</w:t>
      </w:r>
      <w:r>
        <w:rPr>
          <w:b/>
          <w:caps/>
        </w:rPr>
        <w:t xml:space="preserve"> V DOTAZNÍKU PRE ZŠ</w:t>
      </w:r>
    </w:p>
    <w:p w:rsidR="0054771E" w:rsidRDefault="0054771E" w:rsidP="0054771E"/>
    <w:p w:rsidR="0054771E" w:rsidRPr="00855660" w:rsidRDefault="0054771E" w:rsidP="0054771E"/>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 xml:space="preserve"> Dobre</w:t>
      </w:r>
      <w:r w:rsidRPr="00855660">
        <w:rPr>
          <w:i/>
          <w:sz w:val="22"/>
          <w:szCs w:val="22"/>
        </w:rPr>
        <w:t xml:space="preserve"> – zamestnanec dosahuje vo vyučovacom procese a v pedagogickej činnosti veľmi dobré výsledky. Zapája sa do mimoškolských súťaží, dosiahol so žiakmi na okresných a miestnych súťažiach niektoré z prvých desiatich miest. V testovaní MONITOR dosiahol so žiakmi výsledky nad 75 %. </w:t>
      </w:r>
    </w:p>
    <w:p w:rsidR="0054771E" w:rsidRPr="009C582C" w:rsidRDefault="0054771E" w:rsidP="009C582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 zamestnanec nedosahuje vo vyučovacom procese a v pedagogickej činnosti očakávané výsledky. Nezapája sa do mimoškolských súťaží, v testovaní MONITOR nedosiahol so žiakmi výsledky nad 40 %.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54771E" w:rsidRPr="000562B3" w:rsidRDefault="0054771E" w:rsidP="000562B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Náročnosť výkonu pedagogickej činnosti</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sz w:val="22"/>
          <w:szCs w:val="22"/>
        </w:rPr>
        <w:t xml:space="preserve"> </w:t>
      </w:r>
      <w:r w:rsidRPr="00855660">
        <w:rPr>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Dobre </w:t>
      </w:r>
      <w:r w:rsidRPr="00855660">
        <w:rPr>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54771E" w:rsidRPr="000562B3" w:rsidRDefault="0054771E" w:rsidP="000562B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Nevyhovujúco </w:t>
      </w:r>
      <w:r w:rsidRPr="00855660">
        <w:rPr>
          <w:i/>
          <w:sz w:val="22"/>
          <w:szCs w:val="22"/>
        </w:rPr>
        <w:t>– vyučuje predmety  s nenáročnou predmetovou skladbou,  v triedach s nižším (nízkym) počtom žiakov, napriek tomu  jeho pedagogická činnosť sa nevyznačuje odbornou náročnosťou.</w:t>
      </w:r>
    </w:p>
    <w:p w:rsidR="0054771E" w:rsidRPr="00855660" w:rsidRDefault="0054771E" w:rsidP="0054771E"/>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lastRenderedPageBreak/>
        <w:t>Miera osvojenia a využívanie profesijných kompetencií</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54771E" w:rsidRPr="00F26653" w:rsidRDefault="0054771E" w:rsidP="0054771E">
      <w:pPr>
        <w:rPr>
          <w:b/>
        </w:rPr>
      </w:pPr>
    </w:p>
    <w:p w:rsidR="0054771E" w:rsidRDefault="0054771E" w:rsidP="0054771E">
      <w:pPr>
        <w:jc w:val="center"/>
        <w:outlineLvl w:val="0"/>
        <w:rPr>
          <w:b/>
          <w:sz w:val="28"/>
          <w:szCs w:val="28"/>
        </w:rPr>
      </w:pPr>
      <w:r>
        <w:rPr>
          <w:b/>
          <w:sz w:val="28"/>
          <w:szCs w:val="28"/>
        </w:rPr>
        <w:t xml:space="preserve">                                           </w:t>
      </w:r>
    </w:p>
    <w:p w:rsidR="0054771E" w:rsidRDefault="0054771E" w:rsidP="0054771E">
      <w:pPr>
        <w:jc w:val="center"/>
        <w:outlineLvl w:val="0"/>
        <w:rPr>
          <w:b/>
          <w:sz w:val="28"/>
          <w:szCs w:val="28"/>
        </w:rPr>
      </w:pPr>
    </w:p>
    <w:p w:rsidR="0054771E" w:rsidRDefault="0054771E" w:rsidP="0054771E">
      <w:pPr>
        <w:jc w:val="center"/>
        <w:outlineLvl w:val="0"/>
        <w:rPr>
          <w:b/>
          <w:sz w:val="28"/>
          <w:szCs w:val="28"/>
        </w:rPr>
      </w:pPr>
    </w:p>
    <w:p w:rsidR="0054771E" w:rsidRDefault="0054771E" w:rsidP="0054771E">
      <w:pPr>
        <w:jc w:val="center"/>
        <w:outlineLvl w:val="0"/>
        <w:rPr>
          <w:b/>
          <w:sz w:val="28"/>
          <w:szCs w:val="28"/>
        </w:rPr>
      </w:pPr>
    </w:p>
    <w:p w:rsidR="0054771E" w:rsidRDefault="0054771E"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0562B3" w:rsidRDefault="000562B3" w:rsidP="0054771E">
      <w:pPr>
        <w:jc w:val="center"/>
        <w:outlineLvl w:val="0"/>
        <w:rPr>
          <w:b/>
          <w:sz w:val="28"/>
          <w:szCs w:val="28"/>
        </w:rPr>
      </w:pPr>
    </w:p>
    <w:p w:rsidR="0054771E" w:rsidRDefault="0054771E" w:rsidP="0054771E">
      <w:pPr>
        <w:jc w:val="center"/>
        <w:outlineLvl w:val="0"/>
        <w:rPr>
          <w:b/>
          <w:sz w:val="28"/>
          <w:szCs w:val="28"/>
        </w:rPr>
      </w:pPr>
    </w:p>
    <w:p w:rsidR="0054771E" w:rsidRDefault="0054771E" w:rsidP="0054771E">
      <w:pPr>
        <w:jc w:val="center"/>
        <w:outlineLvl w:val="0"/>
        <w:rPr>
          <w:b/>
          <w:sz w:val="28"/>
          <w:szCs w:val="28"/>
        </w:rPr>
      </w:pPr>
    </w:p>
    <w:p w:rsidR="0054771E" w:rsidRPr="00F51E92" w:rsidRDefault="0054771E" w:rsidP="0054771E">
      <w:pPr>
        <w:jc w:val="center"/>
        <w:outlineLvl w:val="0"/>
        <w:rPr>
          <w:i/>
        </w:rPr>
      </w:pPr>
      <w:r>
        <w:rPr>
          <w:b/>
          <w:sz w:val="28"/>
          <w:szCs w:val="28"/>
        </w:rPr>
        <w:lastRenderedPageBreak/>
        <w:t xml:space="preserve">Hodnotiaci hárok </w:t>
      </w:r>
      <w:r>
        <w:rPr>
          <w:b/>
          <w:sz w:val="28"/>
          <w:szCs w:val="28"/>
        </w:rPr>
        <w:tab/>
      </w:r>
      <w:r>
        <w:rPr>
          <w:b/>
          <w:sz w:val="28"/>
          <w:szCs w:val="28"/>
        </w:rPr>
        <w:tab/>
      </w:r>
      <w:r>
        <w:rPr>
          <w:b/>
          <w:sz w:val="28"/>
          <w:szCs w:val="28"/>
        </w:rPr>
        <w:tab/>
      </w:r>
      <w:r>
        <w:rPr>
          <w:b/>
          <w:sz w:val="28"/>
          <w:szCs w:val="28"/>
        </w:rPr>
        <w:tab/>
      </w:r>
      <w:r>
        <w:rPr>
          <w:i/>
        </w:rPr>
        <w:t>Príloha č.5.2</w:t>
      </w:r>
    </w:p>
    <w:p w:rsidR="0054771E" w:rsidRPr="009323CA" w:rsidRDefault="0054771E" w:rsidP="0054771E">
      <w:pPr>
        <w:jc w:val="center"/>
        <w:outlineLvl w:val="0"/>
        <w:rPr>
          <w:b/>
          <w:sz w:val="28"/>
          <w:szCs w:val="28"/>
        </w:rPr>
      </w:pPr>
      <w:r>
        <w:rPr>
          <w:b/>
          <w:sz w:val="28"/>
          <w:szCs w:val="28"/>
        </w:rPr>
        <w:t xml:space="preserve">vedúcich pedagogických zamestnancov </w:t>
      </w:r>
    </w:p>
    <w:p w:rsidR="0054771E" w:rsidRPr="008B465A" w:rsidRDefault="0054771E" w:rsidP="0054771E">
      <w:pPr>
        <w:jc w:val="center"/>
        <w:rPr>
          <w:b/>
          <w:sz w:val="28"/>
          <w:szCs w:val="28"/>
        </w:rPr>
      </w:pPr>
      <w:r w:rsidRPr="00F26653">
        <w:rPr>
          <w:sz w:val="28"/>
          <w:szCs w:val="28"/>
        </w:rPr>
        <w:t xml:space="preserve"> </w:t>
      </w:r>
    </w:p>
    <w:p w:rsidR="0054771E" w:rsidRDefault="0054771E" w:rsidP="0054771E">
      <w:pPr>
        <w:outlineLvl w:val="0"/>
      </w:pPr>
    </w:p>
    <w:p w:rsidR="0054771E" w:rsidRDefault="0054771E" w:rsidP="0054771E">
      <w:pPr>
        <w:outlineLvl w:val="0"/>
      </w:pPr>
      <w:r>
        <w:t xml:space="preserve">Hodnotiteľ </w:t>
      </w:r>
      <w:r w:rsidRPr="00F26653">
        <w:t>:</w:t>
      </w:r>
      <w:r>
        <w:t xml:space="preserve">.......................– riaditeľ školy </w:t>
      </w:r>
    </w:p>
    <w:p w:rsidR="0054771E" w:rsidRPr="00F26653" w:rsidRDefault="0054771E" w:rsidP="0054771E">
      <w:r>
        <w:t>Hodnotená : .....................................</w:t>
      </w:r>
    </w:p>
    <w:p w:rsidR="0054771E" w:rsidRDefault="0054771E" w:rsidP="0054771E">
      <w:proofErr w:type="spellStart"/>
      <w:r>
        <w:t>Kariérová</w:t>
      </w:r>
      <w:proofErr w:type="spellEnd"/>
      <w:r>
        <w:t xml:space="preserve"> pozícia: vedúci pedagogický zamestnanec</w:t>
      </w:r>
    </w:p>
    <w:p w:rsidR="0054771E" w:rsidRPr="00F26653" w:rsidRDefault="0054771E" w:rsidP="0054771E">
      <w:r>
        <w:t>Funkcia:  zástupca ZŠ s MŠ Čakajovce pre ZŠ</w:t>
      </w:r>
    </w:p>
    <w:p w:rsidR="0054771E" w:rsidRDefault="0054771E" w:rsidP="0054771E">
      <w:r w:rsidRPr="00F26653">
        <w:t xml:space="preserve">Hodnotené obdobie: </w:t>
      </w:r>
      <w:r>
        <w:t xml:space="preserve"> od 01.09.......... do 31.08. ..................</w:t>
      </w:r>
    </w:p>
    <w:p w:rsidR="0054771E" w:rsidRDefault="0054771E" w:rsidP="0054771E"/>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521"/>
        <w:gridCol w:w="1701"/>
        <w:gridCol w:w="1276"/>
      </w:tblGrid>
      <w:tr w:rsidR="0054771E" w:rsidRPr="00FA2E51" w:rsidTr="00312331">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Kritériá</w:t>
            </w:r>
          </w:p>
        </w:tc>
        <w:tc>
          <w:tcPr>
            <w:tcW w:w="6521"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Indikátory</w:t>
            </w:r>
          </w:p>
        </w:tc>
        <w:tc>
          <w:tcPr>
            <w:tcW w:w="2977" w:type="dxa"/>
            <w:gridSpan w:val="2"/>
            <w:vAlign w:val="center"/>
          </w:tcPr>
          <w:p w:rsidR="0054771E" w:rsidRPr="00FA2E51" w:rsidRDefault="0054771E" w:rsidP="00312331">
            <w:pPr>
              <w:jc w:val="center"/>
              <w:rPr>
                <w:b/>
                <w:lang w:eastAsia="en-US" w:bidi="en-US"/>
              </w:rPr>
            </w:pPr>
            <w:r>
              <w:rPr>
                <w:b/>
                <w:lang w:eastAsia="en-US" w:bidi="en-US"/>
              </w:rPr>
              <w:t xml:space="preserve">Hodnotenie </w:t>
            </w:r>
          </w:p>
        </w:tc>
      </w:tr>
      <w:tr w:rsidR="0054771E" w:rsidRPr="00FA2E51" w:rsidTr="00312331">
        <w:tc>
          <w:tcPr>
            <w:tcW w:w="1418" w:type="dxa"/>
            <w:vMerge/>
            <w:vAlign w:val="center"/>
          </w:tcPr>
          <w:p w:rsidR="0054771E" w:rsidRPr="00FA2E51" w:rsidRDefault="0054771E" w:rsidP="00312331">
            <w:pPr>
              <w:spacing w:line="360" w:lineRule="auto"/>
              <w:jc w:val="center"/>
              <w:rPr>
                <w:b/>
                <w:lang w:eastAsia="en-US" w:bidi="en-US"/>
              </w:rPr>
            </w:pPr>
          </w:p>
        </w:tc>
        <w:tc>
          <w:tcPr>
            <w:tcW w:w="6521" w:type="dxa"/>
            <w:vMerge/>
            <w:vAlign w:val="center"/>
          </w:tcPr>
          <w:p w:rsidR="0054771E" w:rsidRPr="00FA2E51" w:rsidRDefault="0054771E" w:rsidP="00312331">
            <w:pPr>
              <w:spacing w:line="360" w:lineRule="auto"/>
              <w:jc w:val="center"/>
              <w:rPr>
                <w:b/>
                <w:lang w:eastAsia="en-US" w:bidi="en-US"/>
              </w:rPr>
            </w:pPr>
          </w:p>
        </w:tc>
        <w:tc>
          <w:tcPr>
            <w:tcW w:w="1701" w:type="dxa"/>
            <w:vAlign w:val="center"/>
          </w:tcPr>
          <w:p w:rsidR="0054771E" w:rsidRPr="00F51E92" w:rsidRDefault="0054771E" w:rsidP="00312331">
            <w:pPr>
              <w:ind w:left="-108"/>
              <w:rPr>
                <w:b/>
                <w:lang w:eastAsia="en-US" w:bidi="en-US"/>
              </w:rPr>
            </w:pPr>
            <w:r>
              <w:rPr>
                <w:b/>
                <w:lang w:eastAsia="en-US" w:bidi="en-US"/>
              </w:rPr>
              <w:t xml:space="preserve"> </w:t>
            </w:r>
            <w:r w:rsidRPr="00F51E92">
              <w:rPr>
                <w:b/>
                <w:sz w:val="22"/>
                <w:szCs w:val="22"/>
                <w:lang w:eastAsia="en-US" w:bidi="en-US"/>
              </w:rPr>
              <w:t xml:space="preserve">Sebahodnotenie   </w:t>
            </w:r>
          </w:p>
        </w:tc>
        <w:tc>
          <w:tcPr>
            <w:tcW w:w="1276" w:type="dxa"/>
          </w:tcPr>
          <w:p w:rsidR="0054771E" w:rsidRPr="00FA2E51" w:rsidRDefault="0054771E" w:rsidP="00312331">
            <w:pPr>
              <w:jc w:val="center"/>
              <w:rPr>
                <w:b/>
                <w:lang w:eastAsia="en-US" w:bidi="en-US"/>
              </w:rPr>
            </w:pPr>
            <w:r>
              <w:rPr>
                <w:b/>
                <w:lang w:eastAsia="en-US" w:bidi="en-US"/>
              </w:rPr>
              <w:t xml:space="preserve">Riaditeľ školy   </w:t>
            </w:r>
          </w:p>
        </w:tc>
      </w:tr>
      <w:tr w:rsidR="0054771E" w:rsidRPr="00FA2E51" w:rsidTr="00312331">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Proces riadenia</w:t>
            </w:r>
          </w:p>
        </w:tc>
        <w:tc>
          <w:tcPr>
            <w:tcW w:w="6521" w:type="dxa"/>
          </w:tcPr>
          <w:p w:rsidR="0054771E" w:rsidRPr="00FA2E51" w:rsidRDefault="0054771E" w:rsidP="00312331">
            <w:pPr>
              <w:jc w:val="both"/>
              <w:rPr>
                <w:color w:val="FF0000"/>
                <w:lang w:eastAsia="en-US" w:bidi="en-US"/>
              </w:rPr>
            </w:pPr>
            <w:r w:rsidRPr="00FA2E51">
              <w:rPr>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vAlign w:val="center"/>
          </w:tcPr>
          <w:p w:rsidR="0054771E" w:rsidRPr="00FA2E51" w:rsidRDefault="0054771E" w:rsidP="00312331">
            <w:pPr>
              <w:spacing w:line="360" w:lineRule="auto"/>
              <w:jc w:val="center"/>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využívanie pridelených finančných prostriedkov   a finančných prostriedkov získaných z iných zdrojov</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 xml:space="preserve">ovládanie a uplatňovanie všeobecne záväzných právnych predpisov, noriem a interných predpisoch v praxi </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 xml:space="preserve">vypracovanie  Školského poriadku a jeho implementácia </w:t>
            </w:r>
            <w:r>
              <w:rPr>
                <w:lang w:eastAsia="en-US" w:bidi="en-US"/>
              </w:rPr>
              <w:t xml:space="preserve"> </w:t>
            </w:r>
            <w:r w:rsidRPr="00FA2E51">
              <w:rPr>
                <w:lang w:eastAsia="en-US" w:bidi="en-US"/>
              </w:rPr>
              <w:t xml:space="preserve">v praxi  </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starostlivosť o interiér, exteriér školy a materiálne podmienky (didaktická technika, učebné pomôcky ) školy</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starostlivosť o pracovné podmienky  a sociálne podmienky zamestnancov (záujem o zamestnancov, empatie, úroveň komunikácie)</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zvládanie riešenia konfliktov a záťažových situácií</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zabezpečovanie efektívnosti fondu  pracovného času zamestnancov na prácu</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val="restart"/>
            <w:vAlign w:val="center"/>
          </w:tcPr>
          <w:p w:rsidR="0054771E" w:rsidRDefault="0054771E" w:rsidP="00312331">
            <w:pPr>
              <w:ind w:left="-108"/>
              <w:rPr>
                <w:b/>
                <w:lang w:eastAsia="en-US" w:bidi="en-US"/>
              </w:rPr>
            </w:pPr>
            <w:r>
              <w:rPr>
                <w:b/>
                <w:lang w:eastAsia="en-US" w:bidi="en-US"/>
              </w:rPr>
              <w:t xml:space="preserve">     </w:t>
            </w:r>
          </w:p>
          <w:p w:rsidR="0054771E" w:rsidRPr="00FA2E51" w:rsidRDefault="0054771E" w:rsidP="00312331">
            <w:pPr>
              <w:ind w:left="-108"/>
              <w:jc w:val="center"/>
              <w:rPr>
                <w:b/>
                <w:lang w:eastAsia="en-US" w:bidi="en-US"/>
              </w:rPr>
            </w:pPr>
            <w:r w:rsidRPr="00FA2E51">
              <w:rPr>
                <w:b/>
                <w:lang w:eastAsia="en-US" w:bidi="en-US"/>
              </w:rPr>
              <w:t>Pedagogická činnosť</w:t>
            </w:r>
          </w:p>
        </w:tc>
        <w:tc>
          <w:tcPr>
            <w:tcW w:w="6521" w:type="dxa"/>
          </w:tcPr>
          <w:p w:rsidR="0054771E" w:rsidRPr="00FA2E51" w:rsidRDefault="0054771E" w:rsidP="00312331">
            <w:pPr>
              <w:jc w:val="both"/>
              <w:rPr>
                <w:lang w:eastAsia="en-US" w:bidi="en-US"/>
              </w:rPr>
            </w:pPr>
            <w:r w:rsidRPr="00FA2E51">
              <w:rPr>
                <w:lang w:eastAsia="en-US" w:bidi="en-US"/>
              </w:rPr>
              <w:t>vytváranie podmienok na výchovno-vzdelávacích proces</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color w:val="FF0000"/>
                <w:lang w:eastAsia="en-US" w:bidi="en-US"/>
              </w:rPr>
            </w:pPr>
            <w:r w:rsidRPr="00FA2E51">
              <w:rPr>
                <w:lang w:eastAsia="en-US" w:bidi="en-US"/>
              </w:rPr>
              <w:t>dodržiavanie školského vzdelávacieho programu, POP, Plán práce školy</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zabezpečovanie a sledovanie úrovne kvality krúžkovej činnosti a záujmových útvarov</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val="restart"/>
            <w:vAlign w:val="center"/>
          </w:tcPr>
          <w:p w:rsidR="0054771E" w:rsidRPr="00FA2E51" w:rsidRDefault="0054771E" w:rsidP="00312331">
            <w:pPr>
              <w:jc w:val="center"/>
              <w:rPr>
                <w:b/>
                <w:lang w:eastAsia="en-US" w:bidi="en-US"/>
              </w:rPr>
            </w:pPr>
            <w:r w:rsidRPr="00FA2E51">
              <w:rPr>
                <w:b/>
                <w:lang w:eastAsia="en-US" w:bidi="en-US"/>
              </w:rPr>
              <w:t xml:space="preserve">Profesijný rast </w:t>
            </w:r>
            <w:r>
              <w:rPr>
                <w:b/>
                <w:lang w:eastAsia="en-US" w:bidi="en-US"/>
              </w:rPr>
              <w:t xml:space="preserve">zástupcu pre </w:t>
            </w:r>
            <w:r w:rsidRPr="00FA2E51">
              <w:rPr>
                <w:b/>
                <w:lang w:eastAsia="en-US" w:bidi="en-US"/>
              </w:rPr>
              <w:t xml:space="preserve"> MŠ</w:t>
            </w:r>
          </w:p>
        </w:tc>
        <w:tc>
          <w:tcPr>
            <w:tcW w:w="6521" w:type="dxa"/>
          </w:tcPr>
          <w:p w:rsidR="0054771E" w:rsidRPr="00FA2E51" w:rsidRDefault="0054771E" w:rsidP="00312331">
            <w:pPr>
              <w:jc w:val="both"/>
              <w:rPr>
                <w:lang w:eastAsia="en-US" w:bidi="en-US"/>
              </w:rPr>
            </w:pPr>
            <w:r w:rsidRPr="00FA2E51">
              <w:rPr>
                <w:lang w:eastAsia="en-US" w:bidi="en-US"/>
              </w:rPr>
              <w:t xml:space="preserve">absolvovanie jednotlivých programov kontinuálneho vzdelávania, ďalšie vzdelávanie,  </w:t>
            </w:r>
            <w:proofErr w:type="spellStart"/>
            <w:r w:rsidRPr="00FA2E51">
              <w:rPr>
                <w:lang w:eastAsia="en-US" w:bidi="en-US"/>
              </w:rPr>
              <w:t>sebarozvoj</w:t>
            </w:r>
            <w:proofErr w:type="spellEnd"/>
            <w:r w:rsidRPr="00FA2E51">
              <w:rPr>
                <w:lang w:eastAsia="en-US" w:bidi="en-US"/>
              </w:rPr>
              <w:t xml:space="preserve"> </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zvyšovanie svojho právneho vedomia</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publikačná činnosť, tvorba učebných materiálov, pomôcok</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Iné úlohy</w:t>
            </w:r>
          </w:p>
        </w:tc>
        <w:tc>
          <w:tcPr>
            <w:tcW w:w="6521" w:type="dxa"/>
            <w:tcBorders>
              <w:bottom w:val="single" w:sz="4" w:space="0" w:color="auto"/>
            </w:tcBorders>
          </w:tcPr>
          <w:p w:rsidR="0054771E" w:rsidRPr="00FA2E51" w:rsidRDefault="0054771E" w:rsidP="00312331">
            <w:pPr>
              <w:jc w:val="both"/>
              <w:rPr>
                <w:lang w:eastAsia="en-US" w:bidi="en-US"/>
              </w:rPr>
            </w:pPr>
            <w:r w:rsidRPr="00FA2E51">
              <w:rPr>
                <w:lang w:eastAsia="en-US" w:bidi="en-US"/>
              </w:rPr>
              <w:t>spracovanie projektov, úspešnosť  a realizácia projektov</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Borders>
              <w:top w:val="single" w:sz="4" w:space="0" w:color="auto"/>
            </w:tcBorders>
          </w:tcPr>
          <w:p w:rsidR="0054771E" w:rsidRPr="00FA2E51" w:rsidRDefault="0054771E" w:rsidP="00312331">
            <w:pPr>
              <w:jc w:val="both"/>
              <w:rPr>
                <w:lang w:eastAsia="en-US" w:bidi="en-US"/>
              </w:rPr>
            </w:pPr>
            <w:r w:rsidRPr="00FA2E51">
              <w:rPr>
                <w:lang w:eastAsia="en-US" w:bidi="en-US"/>
              </w:rPr>
              <w:t xml:space="preserve">organizovanie mimoškolských aktivít ( napr. karneval, podujatia pre rodičov, plavecký výcvik, </w:t>
            </w:r>
            <w:proofErr w:type="spellStart"/>
            <w:r w:rsidRPr="00FA2E51">
              <w:rPr>
                <w:lang w:eastAsia="en-US" w:bidi="en-US"/>
              </w:rPr>
              <w:t>Škvp</w:t>
            </w:r>
            <w:proofErr w:type="spellEnd"/>
            <w:r w:rsidRPr="00FA2E51">
              <w:rPr>
                <w:lang w:eastAsia="en-US" w:bidi="en-US"/>
              </w:rPr>
              <w:t>, CZ...)</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získavanie  finančných a materiálnych prostriedkov z iných zdrojov (projekty, sponzorstvo a pod.)</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propagácia a prezentácia školy  a predprimárneho vzdelávania na verejnosti,</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spolupráca s rodičmi (konzultácie a poradenstvo)  a inými organizáciami</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lastRenderedPageBreak/>
              <w:t>Postoje</w:t>
            </w:r>
          </w:p>
          <w:p w:rsidR="0054771E" w:rsidRPr="00FA2E51" w:rsidRDefault="0054771E" w:rsidP="00312331">
            <w:pPr>
              <w:spacing w:line="360" w:lineRule="auto"/>
              <w:jc w:val="center"/>
              <w:rPr>
                <w:b/>
                <w:color w:val="FF0000"/>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w:t>
            </w:r>
            <w:r>
              <w:rPr>
                <w:lang w:eastAsia="en-US" w:bidi="en-US"/>
              </w:rPr>
              <w:t xml:space="preserve"> k plneniu</w:t>
            </w:r>
            <w:r w:rsidRPr="00FA2E51">
              <w:rPr>
                <w:lang w:eastAsia="en-US" w:bidi="en-US"/>
              </w:rPr>
              <w:t xml:space="preserve"> povinností vyplývajúcich z náplne práce</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 k plneni</w:t>
            </w:r>
            <w:r>
              <w:rPr>
                <w:lang w:eastAsia="en-US" w:bidi="en-US"/>
              </w:rPr>
              <w:t>u</w:t>
            </w:r>
            <w:r w:rsidRPr="00FA2E51">
              <w:rPr>
                <w:lang w:eastAsia="en-US" w:bidi="en-US"/>
              </w:rPr>
              <w:t xml:space="preserve"> úloh nad rámec pracovných povinností</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r w:rsidR="0054771E" w:rsidRPr="00FA2E51" w:rsidTr="00312331">
        <w:tc>
          <w:tcPr>
            <w:tcW w:w="1418" w:type="dxa"/>
            <w:vMerge/>
          </w:tcPr>
          <w:p w:rsidR="0054771E" w:rsidRPr="00FA2E51" w:rsidRDefault="0054771E" w:rsidP="00312331">
            <w:pPr>
              <w:spacing w:line="360" w:lineRule="auto"/>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 k  svojmu profesijnému rozvoju</w:t>
            </w:r>
          </w:p>
        </w:tc>
        <w:tc>
          <w:tcPr>
            <w:tcW w:w="1701" w:type="dxa"/>
          </w:tcPr>
          <w:p w:rsidR="0054771E" w:rsidRPr="00FA2E51" w:rsidRDefault="0054771E" w:rsidP="00312331">
            <w:pPr>
              <w:spacing w:line="360" w:lineRule="auto"/>
              <w:rPr>
                <w:lang w:eastAsia="en-US" w:bidi="en-US"/>
              </w:rPr>
            </w:pPr>
          </w:p>
        </w:tc>
        <w:tc>
          <w:tcPr>
            <w:tcW w:w="1276" w:type="dxa"/>
          </w:tcPr>
          <w:p w:rsidR="0054771E" w:rsidRDefault="0054771E" w:rsidP="00312331">
            <w:pPr>
              <w:spacing w:line="360" w:lineRule="auto"/>
              <w:rPr>
                <w:lang w:eastAsia="en-US" w:bidi="en-US"/>
              </w:rPr>
            </w:pPr>
          </w:p>
        </w:tc>
      </w:tr>
    </w:tbl>
    <w:p w:rsidR="0054771E" w:rsidRDefault="0054771E" w:rsidP="0054771E">
      <w:pPr>
        <w:tabs>
          <w:tab w:val="left" w:pos="426"/>
        </w:tabs>
        <w:spacing w:after="120"/>
        <w:jc w:val="both"/>
      </w:pPr>
    </w:p>
    <w:p w:rsidR="0054771E" w:rsidRDefault="0054771E" w:rsidP="0054771E">
      <w:pPr>
        <w:tabs>
          <w:tab w:val="left" w:pos="426"/>
        </w:tabs>
        <w:spacing w:after="120"/>
        <w:jc w:val="both"/>
      </w:pPr>
    </w:p>
    <w:p w:rsidR="0054771E" w:rsidRPr="00F26653" w:rsidRDefault="0054771E" w:rsidP="0054771E">
      <w:pPr>
        <w:tabs>
          <w:tab w:val="left" w:pos="426"/>
        </w:tabs>
        <w:spacing w:after="120"/>
        <w:jc w:val="both"/>
      </w:pPr>
      <w:r>
        <w:t>Škála bodového ohodnotenia:</w:t>
      </w:r>
    </w:p>
    <w:p w:rsidR="0054771E" w:rsidRPr="00F26653" w:rsidRDefault="0054771E" w:rsidP="0054771E">
      <w:pPr>
        <w:spacing w:after="120"/>
        <w:ind w:left="748"/>
        <w:jc w:val="both"/>
      </w:pPr>
      <w:r>
        <w:t>1</w:t>
      </w:r>
      <w:r w:rsidRPr="00F26653">
        <w:t xml:space="preserve"> bodov – nevyhovujúco</w:t>
      </w:r>
    </w:p>
    <w:p w:rsidR="0054771E" w:rsidRPr="00F26653" w:rsidRDefault="0054771E" w:rsidP="0054771E">
      <w:pPr>
        <w:spacing w:after="120"/>
        <w:ind w:left="748"/>
        <w:jc w:val="both"/>
      </w:pPr>
      <w:r>
        <w:t>2</w:t>
      </w:r>
      <w:r w:rsidRPr="00F26653">
        <w:t xml:space="preserve"> bod  – </w:t>
      </w:r>
      <w:r>
        <w:t>dobre</w:t>
      </w:r>
    </w:p>
    <w:p w:rsidR="0054771E" w:rsidRPr="00F26653" w:rsidRDefault="0054771E" w:rsidP="0054771E">
      <w:pPr>
        <w:spacing w:after="120"/>
        <w:ind w:left="748"/>
        <w:jc w:val="both"/>
      </w:pPr>
      <w:r w:rsidRPr="00F26653">
        <w:t>3 body – veľmi dobre</w:t>
      </w:r>
    </w:p>
    <w:p w:rsidR="0054771E" w:rsidRPr="00F26653" w:rsidRDefault="0054771E" w:rsidP="0054771E">
      <w:pPr>
        <w:spacing w:after="120"/>
        <w:ind w:left="748"/>
        <w:jc w:val="both"/>
      </w:pPr>
      <w:r w:rsidRPr="00F26653">
        <w:t>4 body– mimoriadne dobre</w:t>
      </w:r>
    </w:p>
    <w:p w:rsidR="0054771E" w:rsidRPr="00F26653" w:rsidRDefault="0054771E" w:rsidP="0054771E"/>
    <w:p w:rsidR="0054771E" w:rsidRDefault="0054771E" w:rsidP="0054771E"/>
    <w:p w:rsidR="0054771E" w:rsidRDefault="0054771E" w:rsidP="0054771E"/>
    <w:p w:rsidR="0054771E" w:rsidRPr="008B465A" w:rsidRDefault="0054771E" w:rsidP="0054771E"/>
    <w:p w:rsidR="0054771E" w:rsidRPr="008B465A" w:rsidRDefault="0054771E" w:rsidP="0054771E">
      <w:r>
        <w:tab/>
      </w:r>
      <w:r>
        <w:tab/>
      </w:r>
      <w:r>
        <w:tab/>
      </w:r>
      <w:r>
        <w:tab/>
      </w:r>
      <w:r>
        <w:tab/>
      </w:r>
      <w:r>
        <w:tab/>
      </w:r>
      <w:r>
        <w:tab/>
      </w:r>
      <w:r>
        <w:tab/>
        <w:t xml:space="preserve"> </w:t>
      </w:r>
    </w:p>
    <w:p w:rsidR="0054771E" w:rsidRDefault="0054771E" w:rsidP="0054771E">
      <w:pPr>
        <w:jc w:val="center"/>
      </w:pPr>
      <w:r>
        <w:t xml:space="preserve">                                                                                             </w:t>
      </w:r>
    </w:p>
    <w:p w:rsidR="0054771E" w:rsidRDefault="0054771E" w:rsidP="0054771E">
      <w:r>
        <w:t>........................................................</w:t>
      </w:r>
      <w:r w:rsidRPr="008F6485">
        <w:t xml:space="preserve"> </w:t>
      </w:r>
      <w:r>
        <w:tab/>
      </w:r>
      <w:r>
        <w:tab/>
      </w:r>
      <w:r>
        <w:tab/>
      </w:r>
      <w:r>
        <w:tab/>
        <w:t>.....................................................</w:t>
      </w:r>
    </w:p>
    <w:p w:rsidR="0054771E" w:rsidRDefault="0054771E" w:rsidP="0054771E">
      <w:r>
        <w:t xml:space="preserve">         </w:t>
      </w:r>
      <w:r>
        <w:tab/>
      </w:r>
      <w:r>
        <w:tab/>
      </w:r>
      <w:r>
        <w:tab/>
      </w:r>
    </w:p>
    <w:p w:rsidR="0054771E" w:rsidRDefault="0054771E" w:rsidP="0054771E">
      <w:r>
        <w:t xml:space="preserve">   Zástupca ZŠ s MŠ pre MŠ , ZŠ</w:t>
      </w:r>
      <w:r>
        <w:tab/>
      </w:r>
      <w:r>
        <w:tab/>
      </w:r>
      <w:r>
        <w:tab/>
      </w:r>
      <w:r>
        <w:tab/>
        <w:t xml:space="preserve">              Riaditeľ školy  </w:t>
      </w:r>
    </w:p>
    <w:p w:rsidR="0054771E" w:rsidRDefault="0054771E" w:rsidP="0054771E"/>
    <w:p w:rsidR="0054771E" w:rsidRDefault="0054771E" w:rsidP="0054771E">
      <w:r>
        <w:tab/>
      </w:r>
      <w:r>
        <w:tab/>
      </w:r>
      <w:r>
        <w:tab/>
        <w:t xml:space="preserve">            </w:t>
      </w:r>
      <w:r>
        <w:tab/>
      </w:r>
    </w:p>
    <w:p w:rsidR="0054771E" w:rsidRDefault="0054771E" w:rsidP="0054771E">
      <w:r>
        <w:tab/>
      </w:r>
      <w:r>
        <w:tab/>
      </w:r>
      <w:r>
        <w:tab/>
      </w:r>
      <w:r>
        <w:tab/>
      </w:r>
      <w:r>
        <w:tab/>
      </w:r>
      <w:r>
        <w:tab/>
      </w:r>
      <w:r>
        <w:tab/>
      </w:r>
      <w:r>
        <w:tab/>
      </w:r>
      <w:r>
        <w:tab/>
      </w:r>
    </w:p>
    <w:p w:rsidR="0054771E" w:rsidRDefault="0054771E" w:rsidP="0054771E">
      <w:r>
        <w:tab/>
      </w:r>
      <w:r>
        <w:tab/>
      </w:r>
      <w:r>
        <w:tab/>
      </w:r>
      <w:r>
        <w:tab/>
      </w:r>
      <w:r>
        <w:tab/>
      </w:r>
      <w:r>
        <w:tab/>
      </w:r>
      <w:r>
        <w:tab/>
      </w:r>
      <w:r>
        <w:tab/>
      </w:r>
      <w:r>
        <w:tab/>
        <w:t xml:space="preserve">    </w:t>
      </w:r>
    </w:p>
    <w:p w:rsidR="0054771E" w:rsidRDefault="0054771E" w:rsidP="0054771E"/>
    <w:p w:rsidR="0054771E" w:rsidRDefault="0054771E" w:rsidP="0054771E"/>
    <w:p w:rsidR="0054771E" w:rsidRDefault="0054771E" w:rsidP="0054771E"/>
    <w:p w:rsidR="0054771E" w:rsidRPr="008B465A" w:rsidRDefault="0054771E" w:rsidP="0054771E">
      <w:r>
        <w:t xml:space="preserve">V Čakajovciach </w:t>
      </w:r>
      <w:r w:rsidRPr="008B465A">
        <w:t xml:space="preserve"> dňa:</w:t>
      </w:r>
      <w:r>
        <w:tab/>
      </w: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Pr="00F26653" w:rsidRDefault="0054771E" w:rsidP="0054771E">
      <w:pPr>
        <w:rPr>
          <w:b/>
        </w:rPr>
      </w:pPr>
    </w:p>
    <w:p w:rsidR="0054771E" w:rsidRDefault="0054771E" w:rsidP="0054771E">
      <w:pPr>
        <w:jc w:val="center"/>
        <w:outlineLvl w:val="0"/>
        <w:rPr>
          <w:b/>
          <w:sz w:val="28"/>
          <w:szCs w:val="28"/>
        </w:rPr>
      </w:pPr>
      <w:r>
        <w:rPr>
          <w:b/>
          <w:sz w:val="28"/>
          <w:szCs w:val="28"/>
        </w:rPr>
        <w:lastRenderedPageBreak/>
        <w:t xml:space="preserve">                                       Hodnotiaci hárok </w:t>
      </w:r>
      <w:r>
        <w:rPr>
          <w:b/>
          <w:sz w:val="28"/>
          <w:szCs w:val="28"/>
        </w:rPr>
        <w:tab/>
      </w:r>
      <w:r>
        <w:rPr>
          <w:b/>
          <w:sz w:val="28"/>
          <w:szCs w:val="28"/>
        </w:rPr>
        <w:tab/>
      </w:r>
      <w:r>
        <w:rPr>
          <w:b/>
          <w:sz w:val="28"/>
          <w:szCs w:val="28"/>
        </w:rPr>
        <w:tab/>
        <w:t xml:space="preserve">            </w:t>
      </w:r>
      <w:r>
        <w:rPr>
          <w:i/>
        </w:rPr>
        <w:t>Príloha č.5.3</w:t>
      </w:r>
    </w:p>
    <w:p w:rsidR="0054771E" w:rsidRPr="009323CA" w:rsidRDefault="0054771E" w:rsidP="0054771E">
      <w:pPr>
        <w:jc w:val="center"/>
        <w:outlineLvl w:val="0"/>
        <w:rPr>
          <w:b/>
          <w:sz w:val="28"/>
          <w:szCs w:val="28"/>
        </w:rPr>
      </w:pPr>
      <w:r>
        <w:rPr>
          <w:b/>
          <w:sz w:val="28"/>
          <w:szCs w:val="28"/>
        </w:rPr>
        <w:t xml:space="preserve">vedúcich pedagogických zamestnancov </w:t>
      </w:r>
    </w:p>
    <w:p w:rsidR="0054771E" w:rsidRPr="008B465A" w:rsidRDefault="0054771E" w:rsidP="0054771E">
      <w:pPr>
        <w:jc w:val="center"/>
        <w:rPr>
          <w:b/>
          <w:sz w:val="28"/>
          <w:szCs w:val="28"/>
        </w:rPr>
      </w:pPr>
      <w:r w:rsidRPr="00F26653">
        <w:rPr>
          <w:sz w:val="28"/>
          <w:szCs w:val="28"/>
        </w:rPr>
        <w:t xml:space="preserve"> </w:t>
      </w:r>
    </w:p>
    <w:p w:rsidR="0054771E" w:rsidRDefault="0054771E" w:rsidP="0054771E">
      <w:pPr>
        <w:outlineLvl w:val="0"/>
      </w:pPr>
    </w:p>
    <w:p w:rsidR="0054771E" w:rsidRDefault="0054771E" w:rsidP="0054771E">
      <w:pPr>
        <w:outlineLvl w:val="0"/>
      </w:pPr>
      <w:r>
        <w:t xml:space="preserve">Hodnotiteľ </w:t>
      </w:r>
      <w:r w:rsidRPr="00F26653">
        <w:t xml:space="preserve">: </w:t>
      </w:r>
      <w:r>
        <w:t xml:space="preserve">.................. – starosta Obce Čakajovce </w:t>
      </w:r>
    </w:p>
    <w:p w:rsidR="0054771E" w:rsidRPr="00F26653" w:rsidRDefault="0054771E" w:rsidP="0054771E">
      <w:r>
        <w:t>Hodnotený : ....................... – riaditeľ školy</w:t>
      </w:r>
    </w:p>
    <w:p w:rsidR="0054771E" w:rsidRDefault="0054771E" w:rsidP="0054771E">
      <w:proofErr w:type="spellStart"/>
      <w:r>
        <w:t>Kariérová</w:t>
      </w:r>
      <w:proofErr w:type="spellEnd"/>
      <w:r>
        <w:t xml:space="preserve"> pozícia: vedúci pedagogický zamestnanec</w:t>
      </w:r>
    </w:p>
    <w:p w:rsidR="0054771E" w:rsidRPr="00F26653" w:rsidRDefault="0054771E" w:rsidP="0054771E">
      <w:r>
        <w:t xml:space="preserve">Funkcia:  riaditeľka  ZŠ s MŠ Čakajovce pre MŠ </w:t>
      </w:r>
    </w:p>
    <w:p w:rsidR="0054771E" w:rsidRDefault="0054771E" w:rsidP="0054771E">
      <w:r w:rsidRPr="00F26653">
        <w:t xml:space="preserve">Hodnotené obdobie: </w:t>
      </w:r>
      <w:r>
        <w:t xml:space="preserve"> od 01.09............... do 31.08. ..................</w:t>
      </w:r>
    </w:p>
    <w:p w:rsidR="0054771E" w:rsidRDefault="0054771E" w:rsidP="0054771E"/>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521"/>
        <w:gridCol w:w="1871"/>
        <w:gridCol w:w="1106"/>
      </w:tblGrid>
      <w:tr w:rsidR="0054771E" w:rsidRPr="00FA2E51" w:rsidTr="00312331">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Kritériá</w:t>
            </w:r>
          </w:p>
        </w:tc>
        <w:tc>
          <w:tcPr>
            <w:tcW w:w="6521"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Indikátory</w:t>
            </w:r>
          </w:p>
        </w:tc>
        <w:tc>
          <w:tcPr>
            <w:tcW w:w="2977" w:type="dxa"/>
            <w:gridSpan w:val="2"/>
            <w:vAlign w:val="center"/>
          </w:tcPr>
          <w:p w:rsidR="0054771E" w:rsidRPr="00FA2E51" w:rsidRDefault="0054771E" w:rsidP="00312331">
            <w:pPr>
              <w:jc w:val="center"/>
              <w:rPr>
                <w:b/>
                <w:lang w:eastAsia="en-US" w:bidi="en-US"/>
              </w:rPr>
            </w:pPr>
            <w:r>
              <w:rPr>
                <w:b/>
                <w:lang w:eastAsia="en-US" w:bidi="en-US"/>
              </w:rPr>
              <w:t xml:space="preserve">Hodnotenie </w:t>
            </w:r>
          </w:p>
        </w:tc>
      </w:tr>
      <w:tr w:rsidR="0054771E" w:rsidRPr="00FA2E51" w:rsidTr="009028CC">
        <w:tc>
          <w:tcPr>
            <w:tcW w:w="1418" w:type="dxa"/>
            <w:vMerge/>
            <w:vAlign w:val="center"/>
          </w:tcPr>
          <w:p w:rsidR="0054771E" w:rsidRPr="00FA2E51" w:rsidRDefault="0054771E" w:rsidP="00312331">
            <w:pPr>
              <w:spacing w:line="360" w:lineRule="auto"/>
              <w:jc w:val="center"/>
              <w:rPr>
                <w:b/>
                <w:lang w:eastAsia="en-US" w:bidi="en-US"/>
              </w:rPr>
            </w:pPr>
          </w:p>
        </w:tc>
        <w:tc>
          <w:tcPr>
            <w:tcW w:w="6521" w:type="dxa"/>
            <w:vMerge/>
            <w:vAlign w:val="center"/>
          </w:tcPr>
          <w:p w:rsidR="0054771E" w:rsidRPr="00FA2E51" w:rsidRDefault="0054771E" w:rsidP="00312331">
            <w:pPr>
              <w:spacing w:line="360" w:lineRule="auto"/>
              <w:jc w:val="center"/>
              <w:rPr>
                <w:b/>
                <w:lang w:eastAsia="en-US" w:bidi="en-US"/>
              </w:rPr>
            </w:pPr>
          </w:p>
        </w:tc>
        <w:tc>
          <w:tcPr>
            <w:tcW w:w="1871" w:type="dxa"/>
            <w:vAlign w:val="center"/>
          </w:tcPr>
          <w:p w:rsidR="0054771E" w:rsidRPr="00FA2E51" w:rsidRDefault="0054771E" w:rsidP="00312331">
            <w:pPr>
              <w:ind w:left="-108"/>
              <w:rPr>
                <w:b/>
                <w:lang w:eastAsia="en-US" w:bidi="en-US"/>
              </w:rPr>
            </w:pPr>
            <w:r>
              <w:rPr>
                <w:b/>
                <w:lang w:eastAsia="en-US" w:bidi="en-US"/>
              </w:rPr>
              <w:t xml:space="preserve"> Sebahodnotenie   </w:t>
            </w:r>
          </w:p>
        </w:tc>
        <w:tc>
          <w:tcPr>
            <w:tcW w:w="1106" w:type="dxa"/>
          </w:tcPr>
          <w:p w:rsidR="0054771E" w:rsidRDefault="0054771E" w:rsidP="00312331">
            <w:pPr>
              <w:jc w:val="center"/>
              <w:rPr>
                <w:b/>
                <w:lang w:eastAsia="en-US" w:bidi="en-US"/>
              </w:rPr>
            </w:pPr>
            <w:r>
              <w:rPr>
                <w:b/>
                <w:lang w:eastAsia="en-US" w:bidi="en-US"/>
              </w:rPr>
              <w:t xml:space="preserve">Starosta </w:t>
            </w:r>
          </w:p>
          <w:p w:rsidR="0054771E" w:rsidRPr="00FA2E51" w:rsidRDefault="0054771E" w:rsidP="00312331">
            <w:pPr>
              <w:jc w:val="center"/>
              <w:rPr>
                <w:b/>
                <w:lang w:eastAsia="en-US" w:bidi="en-US"/>
              </w:rPr>
            </w:pPr>
            <w:r>
              <w:rPr>
                <w:b/>
                <w:lang w:eastAsia="en-US" w:bidi="en-US"/>
              </w:rPr>
              <w:t xml:space="preserve">obce   </w:t>
            </w:r>
          </w:p>
        </w:tc>
      </w:tr>
      <w:tr w:rsidR="0054771E" w:rsidRPr="00FA2E51" w:rsidTr="009028CC">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Proces riadenia</w:t>
            </w:r>
          </w:p>
        </w:tc>
        <w:tc>
          <w:tcPr>
            <w:tcW w:w="6521" w:type="dxa"/>
          </w:tcPr>
          <w:p w:rsidR="0054771E" w:rsidRPr="00FA2E51" w:rsidRDefault="0054771E" w:rsidP="00312331">
            <w:pPr>
              <w:jc w:val="both"/>
              <w:rPr>
                <w:color w:val="FF0000"/>
                <w:lang w:eastAsia="en-US" w:bidi="en-US"/>
              </w:rPr>
            </w:pPr>
            <w:r w:rsidRPr="00FA2E51">
              <w:rPr>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vAlign w:val="center"/>
          </w:tcPr>
          <w:p w:rsidR="0054771E" w:rsidRPr="00FA2E51" w:rsidRDefault="0054771E" w:rsidP="00312331">
            <w:pPr>
              <w:spacing w:line="360" w:lineRule="auto"/>
              <w:jc w:val="center"/>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využívanie pridelených finančných prostriedkov   a finančných prostriedkov získaných z iných zdrojov</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 xml:space="preserve">ovládanie a uplatňovanie všeobecne záväzných právnych predpisov, noriem a interných predpisoch v praxi </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 xml:space="preserve">vypracovanie  Školského poriadku a jeho implementácia </w:t>
            </w:r>
            <w:r>
              <w:rPr>
                <w:lang w:eastAsia="en-US" w:bidi="en-US"/>
              </w:rPr>
              <w:t xml:space="preserve"> </w:t>
            </w:r>
            <w:r w:rsidRPr="00FA2E51">
              <w:rPr>
                <w:lang w:eastAsia="en-US" w:bidi="en-US"/>
              </w:rPr>
              <w:t xml:space="preserve">v praxi  </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starostlivosť o interiér, exteriér školy a materiálne podmienky (didaktická technika, učebné pomôcky ) školy</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starostlivosť o pracovné podmienky  a sociálne podmienky zamestnancov (záujem o zamestnancov, empatie, úroveň komunikácie)</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zvládanie riešenia konfliktov a záťažových situácií</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zabezpečovanie efektívnosti fondu  pracovného času zamestnancov na prácu</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val="restart"/>
            <w:vAlign w:val="center"/>
          </w:tcPr>
          <w:p w:rsidR="0054771E" w:rsidRDefault="0054771E" w:rsidP="00312331">
            <w:pPr>
              <w:ind w:left="-108"/>
              <w:rPr>
                <w:b/>
                <w:lang w:eastAsia="en-US" w:bidi="en-US"/>
              </w:rPr>
            </w:pPr>
            <w:r>
              <w:rPr>
                <w:b/>
                <w:lang w:eastAsia="en-US" w:bidi="en-US"/>
              </w:rPr>
              <w:t xml:space="preserve">     </w:t>
            </w:r>
          </w:p>
          <w:p w:rsidR="0054771E" w:rsidRPr="00FA2E51" w:rsidRDefault="0054771E" w:rsidP="00312331">
            <w:pPr>
              <w:ind w:left="-108"/>
              <w:jc w:val="center"/>
              <w:rPr>
                <w:b/>
                <w:lang w:eastAsia="en-US" w:bidi="en-US"/>
              </w:rPr>
            </w:pPr>
            <w:r w:rsidRPr="00FA2E51">
              <w:rPr>
                <w:b/>
                <w:lang w:eastAsia="en-US" w:bidi="en-US"/>
              </w:rPr>
              <w:t>Pedagogická činnosť</w:t>
            </w:r>
          </w:p>
        </w:tc>
        <w:tc>
          <w:tcPr>
            <w:tcW w:w="6521" w:type="dxa"/>
          </w:tcPr>
          <w:p w:rsidR="0054771E" w:rsidRPr="00FA2E51" w:rsidRDefault="0054771E" w:rsidP="00312331">
            <w:pPr>
              <w:jc w:val="both"/>
              <w:rPr>
                <w:lang w:eastAsia="en-US" w:bidi="en-US"/>
              </w:rPr>
            </w:pPr>
            <w:r w:rsidRPr="00FA2E51">
              <w:rPr>
                <w:lang w:eastAsia="en-US" w:bidi="en-US"/>
              </w:rPr>
              <w:t>vytváranie podmienok na výchovno-vzdelávacích proces</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color w:val="FF0000"/>
                <w:lang w:eastAsia="en-US" w:bidi="en-US"/>
              </w:rPr>
            </w:pPr>
            <w:r w:rsidRPr="00FA2E51">
              <w:rPr>
                <w:lang w:eastAsia="en-US" w:bidi="en-US"/>
              </w:rPr>
              <w:t>dodržiavanie školského vzdelávacieho programu, POP, Plán práce školy</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zabezpečovanie a sledovanie úrovne kvality krúžkovej činnosti a záujmových útvarov</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val="restart"/>
            <w:vAlign w:val="center"/>
          </w:tcPr>
          <w:p w:rsidR="0054771E" w:rsidRPr="00FA2E51" w:rsidRDefault="0054771E" w:rsidP="00312331">
            <w:pPr>
              <w:jc w:val="center"/>
              <w:rPr>
                <w:b/>
                <w:lang w:eastAsia="en-US" w:bidi="en-US"/>
              </w:rPr>
            </w:pPr>
            <w:r w:rsidRPr="00FA2E51">
              <w:rPr>
                <w:b/>
                <w:lang w:eastAsia="en-US" w:bidi="en-US"/>
              </w:rPr>
              <w:t xml:space="preserve">Profesijný rast </w:t>
            </w:r>
            <w:r>
              <w:rPr>
                <w:b/>
                <w:lang w:eastAsia="en-US" w:bidi="en-US"/>
              </w:rPr>
              <w:t xml:space="preserve">zástupcu pre </w:t>
            </w:r>
            <w:r w:rsidRPr="00FA2E51">
              <w:rPr>
                <w:b/>
                <w:lang w:eastAsia="en-US" w:bidi="en-US"/>
              </w:rPr>
              <w:t xml:space="preserve"> MŠ</w:t>
            </w:r>
          </w:p>
        </w:tc>
        <w:tc>
          <w:tcPr>
            <w:tcW w:w="6521" w:type="dxa"/>
          </w:tcPr>
          <w:p w:rsidR="0054771E" w:rsidRPr="00FA2E51" w:rsidRDefault="0054771E" w:rsidP="00312331">
            <w:pPr>
              <w:jc w:val="both"/>
              <w:rPr>
                <w:lang w:eastAsia="en-US" w:bidi="en-US"/>
              </w:rPr>
            </w:pPr>
            <w:r w:rsidRPr="00FA2E51">
              <w:rPr>
                <w:lang w:eastAsia="en-US" w:bidi="en-US"/>
              </w:rPr>
              <w:t xml:space="preserve">absolvovanie jednotlivých programov kontinuálneho vzdelávania, ďalšie vzdelávanie,  </w:t>
            </w:r>
            <w:proofErr w:type="spellStart"/>
            <w:r w:rsidRPr="00FA2E51">
              <w:rPr>
                <w:lang w:eastAsia="en-US" w:bidi="en-US"/>
              </w:rPr>
              <w:t>sebarozvoj</w:t>
            </w:r>
            <w:proofErr w:type="spellEnd"/>
            <w:r w:rsidRPr="00FA2E51">
              <w:rPr>
                <w:lang w:eastAsia="en-US" w:bidi="en-US"/>
              </w:rPr>
              <w:t xml:space="preserve"> </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zvyšovanie svojho právneho vedomia</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publikačná činnosť, tvorba učebných materiálov, pomôcok</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t>Iné úlohy</w:t>
            </w:r>
          </w:p>
        </w:tc>
        <w:tc>
          <w:tcPr>
            <w:tcW w:w="6521" w:type="dxa"/>
          </w:tcPr>
          <w:p w:rsidR="0054771E" w:rsidRPr="00FA2E51" w:rsidRDefault="0054771E" w:rsidP="00312331">
            <w:pPr>
              <w:jc w:val="both"/>
              <w:rPr>
                <w:lang w:eastAsia="en-US" w:bidi="en-US"/>
              </w:rPr>
            </w:pPr>
            <w:r w:rsidRPr="00FA2E51">
              <w:rPr>
                <w:lang w:eastAsia="en-US" w:bidi="en-US"/>
              </w:rPr>
              <w:t>spracovanie projektov, úspešnosť  a realizácia projektov</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 xml:space="preserve">organizovanie mimoškolských aktivít ( napr. karneval, podujatia pre rodičov, plavecký výcvik, </w:t>
            </w:r>
            <w:proofErr w:type="spellStart"/>
            <w:r w:rsidRPr="00FA2E51">
              <w:rPr>
                <w:lang w:eastAsia="en-US" w:bidi="en-US"/>
              </w:rPr>
              <w:t>Škvp</w:t>
            </w:r>
            <w:proofErr w:type="spellEnd"/>
            <w:r w:rsidRPr="00FA2E51">
              <w:rPr>
                <w:lang w:eastAsia="en-US" w:bidi="en-US"/>
              </w:rPr>
              <w:t>, CZ...)</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získavanie  finančných a materiálnych prostriedkov z iných zdrojov (projekty, sponzorstvo a pod.)</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propagácia a prezentácia školy  a predprimárneho vzdelávania na verejnosti,</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b/>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spolupráca s rodičmi (konzultácie a poradenstvo)  a inými organizáciami</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val="restart"/>
            <w:vAlign w:val="center"/>
          </w:tcPr>
          <w:p w:rsidR="0054771E" w:rsidRPr="00FA2E51" w:rsidRDefault="0054771E" w:rsidP="00312331">
            <w:pPr>
              <w:spacing w:line="360" w:lineRule="auto"/>
              <w:jc w:val="center"/>
              <w:rPr>
                <w:b/>
                <w:lang w:eastAsia="en-US" w:bidi="en-US"/>
              </w:rPr>
            </w:pPr>
            <w:r w:rsidRPr="00FA2E51">
              <w:rPr>
                <w:b/>
                <w:lang w:eastAsia="en-US" w:bidi="en-US"/>
              </w:rPr>
              <w:lastRenderedPageBreak/>
              <w:t>Postoje</w:t>
            </w:r>
          </w:p>
          <w:p w:rsidR="0054771E" w:rsidRPr="00FA2E51" w:rsidRDefault="0054771E" w:rsidP="00312331">
            <w:pPr>
              <w:spacing w:line="360" w:lineRule="auto"/>
              <w:jc w:val="center"/>
              <w:rPr>
                <w:b/>
                <w:color w:val="FF0000"/>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w:t>
            </w:r>
            <w:r>
              <w:rPr>
                <w:lang w:eastAsia="en-US" w:bidi="en-US"/>
              </w:rPr>
              <w:t xml:space="preserve"> k plneniu</w:t>
            </w:r>
            <w:r w:rsidRPr="00FA2E51">
              <w:rPr>
                <w:lang w:eastAsia="en-US" w:bidi="en-US"/>
              </w:rPr>
              <w:t xml:space="preserve"> povinností vyplývajúcich z náplne práce</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 k plneni</w:t>
            </w:r>
            <w:r>
              <w:rPr>
                <w:lang w:eastAsia="en-US" w:bidi="en-US"/>
              </w:rPr>
              <w:t>u</w:t>
            </w:r>
            <w:r w:rsidRPr="00FA2E51">
              <w:rPr>
                <w:lang w:eastAsia="en-US" w:bidi="en-US"/>
              </w:rPr>
              <w:t xml:space="preserve"> úloh nad rámec pracovných povinností</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r w:rsidR="0054771E" w:rsidRPr="00FA2E51" w:rsidTr="009028CC">
        <w:tc>
          <w:tcPr>
            <w:tcW w:w="1418" w:type="dxa"/>
            <w:vMerge/>
          </w:tcPr>
          <w:p w:rsidR="0054771E" w:rsidRPr="00FA2E51" w:rsidRDefault="0054771E" w:rsidP="00312331">
            <w:pPr>
              <w:spacing w:line="360" w:lineRule="auto"/>
              <w:rPr>
                <w:lang w:eastAsia="en-US" w:bidi="en-US"/>
              </w:rPr>
            </w:pPr>
          </w:p>
        </w:tc>
        <w:tc>
          <w:tcPr>
            <w:tcW w:w="6521" w:type="dxa"/>
          </w:tcPr>
          <w:p w:rsidR="0054771E" w:rsidRPr="00FA2E51" w:rsidRDefault="0054771E" w:rsidP="00312331">
            <w:pPr>
              <w:jc w:val="both"/>
              <w:rPr>
                <w:lang w:eastAsia="en-US" w:bidi="en-US"/>
              </w:rPr>
            </w:pPr>
            <w:r w:rsidRPr="00FA2E51">
              <w:rPr>
                <w:lang w:eastAsia="en-US" w:bidi="en-US"/>
              </w:rPr>
              <w:t>postoj k  svojmu profesijnému rozvoju</w:t>
            </w:r>
          </w:p>
        </w:tc>
        <w:tc>
          <w:tcPr>
            <w:tcW w:w="1871" w:type="dxa"/>
          </w:tcPr>
          <w:p w:rsidR="0054771E" w:rsidRPr="00FA2E51" w:rsidRDefault="0054771E" w:rsidP="00312331">
            <w:pPr>
              <w:spacing w:line="360" w:lineRule="auto"/>
              <w:rPr>
                <w:lang w:eastAsia="en-US" w:bidi="en-US"/>
              </w:rPr>
            </w:pPr>
          </w:p>
        </w:tc>
        <w:tc>
          <w:tcPr>
            <w:tcW w:w="1106" w:type="dxa"/>
          </w:tcPr>
          <w:p w:rsidR="0054771E" w:rsidRDefault="0054771E" w:rsidP="00312331">
            <w:pPr>
              <w:spacing w:line="360" w:lineRule="auto"/>
              <w:rPr>
                <w:lang w:eastAsia="en-US" w:bidi="en-US"/>
              </w:rPr>
            </w:pPr>
          </w:p>
        </w:tc>
      </w:tr>
    </w:tbl>
    <w:p w:rsidR="0054771E" w:rsidRDefault="0054771E" w:rsidP="0054771E">
      <w:pPr>
        <w:tabs>
          <w:tab w:val="left" w:pos="426"/>
        </w:tabs>
        <w:spacing w:after="120"/>
        <w:jc w:val="both"/>
      </w:pPr>
    </w:p>
    <w:p w:rsidR="0054771E" w:rsidRDefault="0054771E" w:rsidP="0054771E">
      <w:pPr>
        <w:tabs>
          <w:tab w:val="left" w:pos="426"/>
        </w:tabs>
        <w:spacing w:after="120"/>
        <w:jc w:val="both"/>
      </w:pPr>
    </w:p>
    <w:p w:rsidR="0054771E" w:rsidRPr="00F26653" w:rsidRDefault="0054771E" w:rsidP="0054771E">
      <w:pPr>
        <w:tabs>
          <w:tab w:val="left" w:pos="426"/>
        </w:tabs>
        <w:spacing w:after="120"/>
        <w:jc w:val="both"/>
      </w:pPr>
      <w:r>
        <w:t>Škála bodového ohodnotenia:</w:t>
      </w:r>
    </w:p>
    <w:p w:rsidR="0054771E" w:rsidRPr="00F26653" w:rsidRDefault="0054771E" w:rsidP="0054771E">
      <w:pPr>
        <w:spacing w:after="120"/>
        <w:ind w:left="748"/>
        <w:jc w:val="both"/>
      </w:pPr>
      <w:r>
        <w:t>1</w:t>
      </w:r>
      <w:r w:rsidRPr="00F26653">
        <w:t xml:space="preserve"> bodov – nevyhovujúco</w:t>
      </w:r>
    </w:p>
    <w:p w:rsidR="0054771E" w:rsidRPr="00F26653" w:rsidRDefault="0054771E" w:rsidP="0054771E">
      <w:pPr>
        <w:spacing w:after="120"/>
        <w:ind w:left="748"/>
        <w:jc w:val="both"/>
      </w:pPr>
      <w:r w:rsidRPr="00F26653">
        <w:t xml:space="preserve">2 body  – </w:t>
      </w:r>
      <w:r>
        <w:t>dobre</w:t>
      </w:r>
    </w:p>
    <w:p w:rsidR="0054771E" w:rsidRPr="00F26653" w:rsidRDefault="0054771E" w:rsidP="0054771E">
      <w:pPr>
        <w:spacing w:after="120"/>
        <w:ind w:left="748"/>
        <w:jc w:val="both"/>
      </w:pPr>
      <w:r w:rsidRPr="00F26653">
        <w:t>3 body – veľmi dobre</w:t>
      </w:r>
    </w:p>
    <w:p w:rsidR="0054771E" w:rsidRPr="00F26653" w:rsidRDefault="0054771E" w:rsidP="0054771E">
      <w:pPr>
        <w:spacing w:after="120"/>
        <w:ind w:left="748"/>
        <w:jc w:val="both"/>
      </w:pPr>
      <w:r w:rsidRPr="00F26653">
        <w:t>4 body– mimoriadne dobre</w:t>
      </w:r>
    </w:p>
    <w:p w:rsidR="0054771E" w:rsidRPr="00F26653" w:rsidRDefault="0054771E" w:rsidP="0054771E"/>
    <w:p w:rsidR="0054771E" w:rsidRDefault="0054771E" w:rsidP="0054771E"/>
    <w:p w:rsidR="0054771E" w:rsidRDefault="0054771E" w:rsidP="0054771E"/>
    <w:p w:rsidR="0054771E" w:rsidRPr="008B465A" w:rsidRDefault="0054771E" w:rsidP="0054771E"/>
    <w:p w:rsidR="0054771E" w:rsidRPr="008B465A" w:rsidRDefault="0054771E" w:rsidP="0054771E">
      <w:r>
        <w:tab/>
      </w:r>
      <w:r>
        <w:tab/>
      </w:r>
      <w:r>
        <w:tab/>
      </w:r>
      <w:r>
        <w:tab/>
      </w:r>
      <w:r>
        <w:tab/>
      </w:r>
      <w:r>
        <w:tab/>
      </w:r>
      <w:r>
        <w:tab/>
      </w:r>
      <w:r>
        <w:tab/>
        <w:t xml:space="preserve"> </w:t>
      </w:r>
    </w:p>
    <w:p w:rsidR="0054771E" w:rsidRDefault="0054771E" w:rsidP="0054771E">
      <w:pPr>
        <w:jc w:val="center"/>
      </w:pPr>
      <w:r>
        <w:t xml:space="preserve">                                                                                             </w:t>
      </w:r>
    </w:p>
    <w:p w:rsidR="0054771E" w:rsidRDefault="0054771E" w:rsidP="0054771E">
      <w:r>
        <w:t>..................................................</w:t>
      </w:r>
      <w:r w:rsidRPr="008F6485">
        <w:t xml:space="preserve"> </w:t>
      </w:r>
      <w:r>
        <w:tab/>
      </w:r>
      <w:r>
        <w:tab/>
      </w:r>
      <w:r>
        <w:tab/>
      </w:r>
      <w:r>
        <w:tab/>
        <w:t>.....................................................</w:t>
      </w:r>
    </w:p>
    <w:p w:rsidR="0054771E" w:rsidRDefault="0054771E" w:rsidP="0054771E">
      <w:r>
        <w:t xml:space="preserve">          </w:t>
      </w:r>
      <w:r w:rsidRPr="00016E40">
        <w:t xml:space="preserve"> </w:t>
      </w:r>
      <w:r>
        <w:tab/>
        <w:t xml:space="preserve">  Riaditeľ školy  </w:t>
      </w:r>
      <w:r>
        <w:tab/>
      </w:r>
      <w:r>
        <w:tab/>
      </w:r>
      <w:r>
        <w:tab/>
      </w:r>
      <w:r>
        <w:tab/>
      </w:r>
      <w:r>
        <w:tab/>
      </w:r>
      <w:r>
        <w:tab/>
        <w:t xml:space="preserve">starosta obce </w:t>
      </w:r>
    </w:p>
    <w:p w:rsidR="0054771E" w:rsidRDefault="0054771E" w:rsidP="0054771E"/>
    <w:p w:rsidR="0054771E" w:rsidRDefault="0054771E" w:rsidP="0054771E">
      <w:r>
        <w:tab/>
      </w:r>
      <w:r>
        <w:tab/>
      </w:r>
      <w:r>
        <w:tab/>
        <w:t xml:space="preserve">            </w:t>
      </w:r>
      <w:r>
        <w:tab/>
      </w:r>
    </w:p>
    <w:p w:rsidR="0054771E" w:rsidRDefault="0054771E" w:rsidP="0054771E">
      <w:r>
        <w:tab/>
      </w:r>
      <w:r>
        <w:tab/>
      </w:r>
      <w:r>
        <w:tab/>
      </w:r>
      <w:r>
        <w:tab/>
      </w:r>
      <w:r>
        <w:tab/>
      </w:r>
      <w:r>
        <w:tab/>
      </w:r>
      <w:r>
        <w:tab/>
      </w:r>
      <w:r>
        <w:tab/>
      </w:r>
      <w:r>
        <w:tab/>
      </w:r>
    </w:p>
    <w:p w:rsidR="0054771E" w:rsidRDefault="0054771E" w:rsidP="0054771E">
      <w:r>
        <w:tab/>
      </w:r>
      <w:r>
        <w:tab/>
      </w:r>
      <w:r>
        <w:tab/>
      </w:r>
      <w:r>
        <w:tab/>
      </w:r>
      <w:r>
        <w:tab/>
      </w:r>
      <w:r>
        <w:tab/>
      </w:r>
      <w:r>
        <w:tab/>
      </w:r>
      <w:r>
        <w:tab/>
      </w:r>
      <w:r>
        <w:tab/>
        <w:t xml:space="preserve">    </w:t>
      </w:r>
    </w:p>
    <w:p w:rsidR="0054771E" w:rsidRDefault="0054771E" w:rsidP="0054771E"/>
    <w:p w:rsidR="0054771E" w:rsidRDefault="0054771E" w:rsidP="0054771E"/>
    <w:p w:rsidR="0054771E" w:rsidRDefault="0054771E" w:rsidP="0054771E"/>
    <w:p w:rsidR="0054771E" w:rsidRPr="008B465A" w:rsidRDefault="0054771E" w:rsidP="0054771E">
      <w:r>
        <w:t xml:space="preserve">V Čakajovciach </w:t>
      </w:r>
      <w:r w:rsidRPr="008B465A">
        <w:t xml:space="preserve"> dňa:</w:t>
      </w:r>
      <w:r>
        <w:tab/>
      </w: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pStyle w:val="Zkladntext"/>
        <w:ind w:right="-2"/>
        <w:jc w:val="both"/>
        <w:rPr>
          <w:rFonts w:ascii="Times New Roman" w:hAnsi="Times New Roman" w:cs="Times New Roman"/>
          <w:sz w:val="24"/>
        </w:rPr>
      </w:pPr>
    </w:p>
    <w:p w:rsidR="0054771E" w:rsidRDefault="0054771E" w:rsidP="0054771E">
      <w:pPr>
        <w:tabs>
          <w:tab w:val="left" w:pos="5947"/>
        </w:tabs>
        <w:rPr>
          <w:caps/>
        </w:rPr>
      </w:pPr>
      <w:r>
        <w:rPr>
          <w:caps/>
        </w:rPr>
        <w:t xml:space="preserve">    </w:t>
      </w:r>
      <w:r w:rsidRPr="00EC50FD">
        <w:rPr>
          <w:caps/>
        </w:rPr>
        <w:t xml:space="preserve">                                                            </w:t>
      </w:r>
      <w:r>
        <w:rPr>
          <w:caps/>
        </w:rPr>
        <w:t xml:space="preserve">                               </w:t>
      </w:r>
    </w:p>
    <w:p w:rsidR="000562B3" w:rsidRDefault="000562B3" w:rsidP="0054771E">
      <w:pPr>
        <w:tabs>
          <w:tab w:val="left" w:pos="5947"/>
        </w:tabs>
        <w:rPr>
          <w:caps/>
        </w:rPr>
      </w:pPr>
    </w:p>
    <w:p w:rsidR="000562B3" w:rsidRPr="002B1EC3" w:rsidRDefault="000562B3" w:rsidP="0054771E">
      <w:pPr>
        <w:tabs>
          <w:tab w:val="left" w:pos="5947"/>
        </w:tabs>
        <w:rPr>
          <w:caps/>
        </w:rPr>
      </w:pPr>
    </w:p>
    <w:p w:rsidR="0054771E" w:rsidRPr="00855660" w:rsidRDefault="0054771E" w:rsidP="0054771E">
      <w:pPr>
        <w:tabs>
          <w:tab w:val="left" w:pos="1260"/>
        </w:tabs>
        <w:ind w:left="20"/>
        <w:jc w:val="right"/>
        <w:rPr>
          <w:bCs/>
        </w:rPr>
      </w:pPr>
      <w:r>
        <w:rPr>
          <w:bCs/>
        </w:rPr>
        <w:lastRenderedPageBreak/>
        <w:t>Príloha č. 5</w:t>
      </w:r>
      <w:r w:rsidRPr="00855660">
        <w:rPr>
          <w:bCs/>
        </w:rPr>
        <w:t xml:space="preserve">a </w:t>
      </w:r>
    </w:p>
    <w:p w:rsidR="0054771E" w:rsidRPr="00855660" w:rsidRDefault="0054771E" w:rsidP="0054771E">
      <w:pPr>
        <w:tabs>
          <w:tab w:val="left" w:pos="1260"/>
        </w:tabs>
        <w:ind w:left="20"/>
        <w:jc w:val="right"/>
        <w:rPr>
          <w:bCs/>
        </w:rPr>
      </w:pPr>
    </w:p>
    <w:p w:rsidR="0054771E" w:rsidRPr="00855660" w:rsidRDefault="0054771E" w:rsidP="0054771E">
      <w:pPr>
        <w:jc w:val="center"/>
        <w:rPr>
          <w:b/>
          <w:caps/>
        </w:rPr>
      </w:pPr>
      <w:r w:rsidRPr="00855660">
        <w:rPr>
          <w:b/>
          <w:caps/>
        </w:rPr>
        <w:t>Posudzovacie stupnice pre jednotlivé kritériá hodnotenia</w:t>
      </w:r>
    </w:p>
    <w:p w:rsidR="0054771E" w:rsidRPr="00855660" w:rsidRDefault="0054771E" w:rsidP="0054771E"/>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 xml:space="preserve"> Dobre</w:t>
      </w:r>
      <w:r w:rsidRPr="00855660">
        <w:rPr>
          <w:i/>
          <w:sz w:val="22"/>
          <w:szCs w:val="22"/>
        </w:rPr>
        <w:t xml:space="preserve"> – zamestnanec dosahuje vo vyučovacom procese</w:t>
      </w:r>
      <w:r>
        <w:rPr>
          <w:i/>
          <w:sz w:val="22"/>
          <w:szCs w:val="22"/>
        </w:rPr>
        <w:t xml:space="preserve"> a v pedagogickej činnosti </w:t>
      </w:r>
      <w:r w:rsidRPr="00855660">
        <w:rPr>
          <w:i/>
          <w:sz w:val="22"/>
          <w:szCs w:val="22"/>
        </w:rPr>
        <w:t xml:space="preserve"> dobré výsledky. Zapája sa do mimoškolských súťaží, dosiahol so žiakmi na okresných a miestnych súťažiach niektoré z prvých desiatich miest. V testovaní MONITOR dosiahol so žiakmi výsledky nad 75 %. </w:t>
      </w:r>
    </w:p>
    <w:p w:rsidR="0054771E" w:rsidRPr="009028CC" w:rsidRDefault="0054771E" w:rsidP="009028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 zamestnanec nedosahuje vo vyučovacom procese a v pedagogickej činnosti očakávané výsledky. Nezapája sa do mimoškolských súťaží, v testovaní MONITOR nedosiahol so žiakmi výsledky nad 40 %.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54771E" w:rsidRPr="009028CC" w:rsidRDefault="0054771E" w:rsidP="009028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Náročnosť výkonu pedagogickej činnosti</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sz w:val="22"/>
          <w:szCs w:val="22"/>
        </w:rPr>
        <w:t xml:space="preserve"> </w:t>
      </w:r>
      <w:r w:rsidRPr="00855660">
        <w:rPr>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Dobre </w:t>
      </w:r>
      <w:r w:rsidRPr="00855660">
        <w:rPr>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Nevyhovujúco </w:t>
      </w:r>
      <w:r w:rsidRPr="00855660">
        <w:rPr>
          <w:i/>
          <w:sz w:val="22"/>
          <w:szCs w:val="22"/>
        </w:rPr>
        <w:t xml:space="preserve">– vyučuje predmety  s nenáročnou predmetovou skladbou,  v triedach s nižším (nízkym) počtom žiakov, napriek tomu  jeho pedagogická činnosť sa nevyznačuje odbornou náročnosťou. </w:t>
      </w:r>
    </w:p>
    <w:p w:rsidR="0054771E" w:rsidRPr="00855660" w:rsidRDefault="0054771E" w:rsidP="0054771E"/>
    <w:p w:rsidR="0054771E" w:rsidRPr="00855660" w:rsidRDefault="0054771E" w:rsidP="0054771E"/>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Miera osvojenia a využívanie profesijných kompetencií</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54771E" w:rsidRPr="00855660"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54771E" w:rsidRPr="00855660" w:rsidRDefault="0054771E" w:rsidP="0054771E"/>
    <w:p w:rsidR="0054771E" w:rsidRDefault="0054771E" w:rsidP="0054771E"/>
    <w:p w:rsidR="000562B3" w:rsidRPr="00855660" w:rsidRDefault="000562B3" w:rsidP="000562B3">
      <w:pPr>
        <w:rPr>
          <w:b/>
          <w:caps/>
        </w:rPr>
      </w:pPr>
      <w:r w:rsidRPr="00855660">
        <w:rPr>
          <w:b/>
          <w:caps/>
        </w:rPr>
        <w:t>stupnica pre záver  hodnotenia</w:t>
      </w:r>
    </w:p>
    <w:p w:rsidR="000562B3" w:rsidRPr="00855660" w:rsidRDefault="000562B3" w:rsidP="000562B3">
      <w:pPr>
        <w:jc w:val="center"/>
        <w:rPr>
          <w:b/>
          <w:caps/>
        </w:rPr>
      </w:pP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160"/>
        <w:gridCol w:w="2160"/>
        <w:gridCol w:w="2160"/>
        <w:gridCol w:w="1260"/>
      </w:tblGrid>
      <w:tr w:rsidR="000562B3" w:rsidRPr="00855660" w:rsidTr="001113A7">
        <w:trPr>
          <w:cantSplit/>
        </w:trPr>
        <w:tc>
          <w:tcPr>
            <w:tcW w:w="8820" w:type="dxa"/>
            <w:gridSpan w:val="4"/>
            <w:shd w:val="clear" w:color="auto" w:fill="CCC0D9"/>
            <w:vAlign w:val="center"/>
          </w:tcPr>
          <w:p w:rsidR="000562B3" w:rsidRPr="00855660" w:rsidRDefault="000562B3" w:rsidP="001113A7">
            <w:pPr>
              <w:jc w:val="center"/>
              <w:rPr>
                <w:bCs/>
              </w:rPr>
            </w:pPr>
            <w:r w:rsidRPr="00855660">
              <w:rPr>
                <w:bCs/>
                <w:sz w:val="22"/>
                <w:szCs w:val="22"/>
              </w:rPr>
              <w:t xml:space="preserve">Slovné hodnotenie </w:t>
            </w:r>
          </w:p>
        </w:tc>
        <w:tc>
          <w:tcPr>
            <w:tcW w:w="1260" w:type="dxa"/>
            <w:vMerge w:val="restart"/>
            <w:shd w:val="clear" w:color="auto" w:fill="CCC0D9"/>
            <w:vAlign w:val="center"/>
          </w:tcPr>
          <w:p w:rsidR="000562B3" w:rsidRPr="00855660" w:rsidRDefault="000562B3" w:rsidP="001113A7">
            <w:pPr>
              <w:jc w:val="center"/>
              <w:rPr>
                <w:bCs/>
              </w:rPr>
            </w:pPr>
            <w:r w:rsidRPr="00855660">
              <w:rPr>
                <w:bCs/>
                <w:sz w:val="22"/>
                <w:szCs w:val="22"/>
              </w:rPr>
              <w:t xml:space="preserve">Bodové </w:t>
            </w:r>
          </w:p>
          <w:p w:rsidR="000562B3" w:rsidRPr="00855660" w:rsidRDefault="000562B3" w:rsidP="001113A7">
            <w:pPr>
              <w:jc w:val="center"/>
              <w:rPr>
                <w:bCs/>
              </w:rPr>
            </w:pPr>
            <w:r w:rsidRPr="00855660">
              <w:rPr>
                <w:bCs/>
                <w:sz w:val="22"/>
                <w:szCs w:val="22"/>
              </w:rPr>
              <w:t>hodnotenie</w:t>
            </w:r>
          </w:p>
        </w:tc>
      </w:tr>
      <w:tr w:rsidR="000562B3" w:rsidRPr="00855660" w:rsidTr="001113A7">
        <w:trPr>
          <w:cantSplit/>
        </w:trPr>
        <w:tc>
          <w:tcPr>
            <w:tcW w:w="2340" w:type="dxa"/>
            <w:vAlign w:val="center"/>
          </w:tcPr>
          <w:p w:rsidR="000562B3" w:rsidRPr="00855660" w:rsidRDefault="000562B3" w:rsidP="001113A7">
            <w:pPr>
              <w:jc w:val="center"/>
              <w:rPr>
                <w:b/>
                <w:bCs/>
              </w:rPr>
            </w:pPr>
            <w:r w:rsidRPr="00855660">
              <w:rPr>
                <w:b/>
                <w:bCs/>
                <w:sz w:val="22"/>
                <w:szCs w:val="22"/>
              </w:rPr>
              <w:t>Výsledky</w:t>
            </w:r>
          </w:p>
        </w:tc>
        <w:tc>
          <w:tcPr>
            <w:tcW w:w="2160" w:type="dxa"/>
            <w:vAlign w:val="center"/>
          </w:tcPr>
          <w:p w:rsidR="000562B3" w:rsidRPr="00855660" w:rsidRDefault="000562B3" w:rsidP="001113A7">
            <w:pPr>
              <w:jc w:val="center"/>
              <w:rPr>
                <w:b/>
                <w:bCs/>
              </w:rPr>
            </w:pPr>
            <w:r w:rsidRPr="00855660">
              <w:rPr>
                <w:b/>
                <w:bCs/>
                <w:sz w:val="22"/>
                <w:szCs w:val="22"/>
              </w:rPr>
              <w:t>Kvalita</w:t>
            </w:r>
          </w:p>
        </w:tc>
        <w:tc>
          <w:tcPr>
            <w:tcW w:w="2160" w:type="dxa"/>
            <w:vAlign w:val="center"/>
          </w:tcPr>
          <w:p w:rsidR="000562B3" w:rsidRPr="00855660" w:rsidRDefault="000562B3" w:rsidP="001113A7">
            <w:pPr>
              <w:jc w:val="center"/>
              <w:rPr>
                <w:b/>
                <w:bCs/>
              </w:rPr>
            </w:pPr>
            <w:r w:rsidRPr="00855660">
              <w:rPr>
                <w:b/>
                <w:bCs/>
                <w:sz w:val="22"/>
                <w:szCs w:val="22"/>
              </w:rPr>
              <w:t>Náročnosť</w:t>
            </w:r>
          </w:p>
        </w:tc>
        <w:tc>
          <w:tcPr>
            <w:tcW w:w="2160" w:type="dxa"/>
          </w:tcPr>
          <w:p w:rsidR="000562B3" w:rsidRPr="00855660" w:rsidRDefault="000562B3" w:rsidP="001113A7">
            <w:pPr>
              <w:jc w:val="center"/>
              <w:rPr>
                <w:b/>
                <w:bCs/>
              </w:rPr>
            </w:pPr>
            <w:r w:rsidRPr="00855660">
              <w:rPr>
                <w:b/>
                <w:bCs/>
                <w:sz w:val="22"/>
                <w:szCs w:val="22"/>
              </w:rPr>
              <w:t>Profesijné               kompetencie</w:t>
            </w:r>
          </w:p>
        </w:tc>
        <w:tc>
          <w:tcPr>
            <w:tcW w:w="1260" w:type="dxa"/>
            <w:vMerge/>
          </w:tcPr>
          <w:p w:rsidR="000562B3" w:rsidRPr="00855660" w:rsidRDefault="000562B3" w:rsidP="001113A7">
            <w:pPr>
              <w:jc w:val="center"/>
              <w:rPr>
                <w:b/>
                <w:bCs/>
              </w:rPr>
            </w:pPr>
          </w:p>
        </w:tc>
      </w:tr>
      <w:tr w:rsidR="000562B3" w:rsidRPr="00855660" w:rsidTr="001113A7">
        <w:trPr>
          <w:cantSplit/>
        </w:trPr>
        <w:tc>
          <w:tcPr>
            <w:tcW w:w="2340" w:type="dxa"/>
            <w:vAlign w:val="center"/>
          </w:tcPr>
          <w:p w:rsidR="000562B3" w:rsidRPr="00855660" w:rsidRDefault="000562B3" w:rsidP="001113A7">
            <w:pPr>
              <w:jc w:val="center"/>
            </w:pPr>
            <w:r w:rsidRPr="00855660">
              <w:rPr>
                <w:sz w:val="22"/>
                <w:szCs w:val="22"/>
              </w:rPr>
              <w:t>mimoriadne dobre</w:t>
            </w:r>
          </w:p>
        </w:tc>
        <w:tc>
          <w:tcPr>
            <w:tcW w:w="2160" w:type="dxa"/>
            <w:vAlign w:val="center"/>
          </w:tcPr>
          <w:p w:rsidR="000562B3" w:rsidRPr="00855660" w:rsidRDefault="000562B3" w:rsidP="001113A7">
            <w:pPr>
              <w:jc w:val="center"/>
            </w:pPr>
            <w:r w:rsidRPr="00855660">
              <w:rPr>
                <w:sz w:val="22"/>
                <w:szCs w:val="22"/>
              </w:rPr>
              <w:t>mimoriadne dobre</w:t>
            </w:r>
          </w:p>
        </w:tc>
        <w:tc>
          <w:tcPr>
            <w:tcW w:w="2160" w:type="dxa"/>
            <w:vAlign w:val="center"/>
          </w:tcPr>
          <w:p w:rsidR="000562B3" w:rsidRPr="00855660" w:rsidRDefault="000562B3" w:rsidP="001113A7">
            <w:pPr>
              <w:jc w:val="center"/>
            </w:pPr>
            <w:r w:rsidRPr="00855660">
              <w:rPr>
                <w:sz w:val="22"/>
                <w:szCs w:val="22"/>
              </w:rPr>
              <w:t>mimoriadne dobre</w:t>
            </w:r>
          </w:p>
        </w:tc>
        <w:tc>
          <w:tcPr>
            <w:tcW w:w="2160" w:type="dxa"/>
            <w:vAlign w:val="center"/>
          </w:tcPr>
          <w:p w:rsidR="000562B3" w:rsidRPr="00855660" w:rsidRDefault="000562B3" w:rsidP="001113A7">
            <w:pPr>
              <w:jc w:val="center"/>
            </w:pPr>
            <w:r w:rsidRPr="00855660">
              <w:rPr>
                <w:sz w:val="22"/>
                <w:szCs w:val="22"/>
              </w:rPr>
              <w:t>mimoriadne dobre</w:t>
            </w:r>
          </w:p>
        </w:tc>
        <w:tc>
          <w:tcPr>
            <w:tcW w:w="1260" w:type="dxa"/>
          </w:tcPr>
          <w:p w:rsidR="000562B3" w:rsidRPr="00855660" w:rsidRDefault="000562B3" w:rsidP="001113A7">
            <w:pPr>
              <w:jc w:val="center"/>
            </w:pPr>
            <w:r w:rsidRPr="00855660">
              <w:rPr>
                <w:sz w:val="22"/>
                <w:szCs w:val="22"/>
              </w:rPr>
              <w:t>4</w:t>
            </w:r>
          </w:p>
        </w:tc>
      </w:tr>
      <w:tr w:rsidR="000562B3" w:rsidRPr="00855660" w:rsidTr="001113A7">
        <w:trPr>
          <w:cantSplit/>
        </w:trPr>
        <w:tc>
          <w:tcPr>
            <w:tcW w:w="2340" w:type="dxa"/>
            <w:vAlign w:val="center"/>
          </w:tcPr>
          <w:p w:rsidR="000562B3" w:rsidRPr="00855660" w:rsidRDefault="000562B3" w:rsidP="001113A7">
            <w:pPr>
              <w:jc w:val="center"/>
              <w:rPr>
                <w:bCs/>
              </w:rPr>
            </w:pPr>
            <w:r w:rsidRPr="00855660">
              <w:rPr>
                <w:bCs/>
                <w:sz w:val="22"/>
                <w:szCs w:val="22"/>
              </w:rPr>
              <w:t>veľmi dobre</w:t>
            </w:r>
          </w:p>
        </w:tc>
        <w:tc>
          <w:tcPr>
            <w:tcW w:w="2160" w:type="dxa"/>
            <w:vAlign w:val="center"/>
          </w:tcPr>
          <w:p w:rsidR="000562B3" w:rsidRPr="00855660" w:rsidRDefault="000562B3" w:rsidP="001113A7">
            <w:pPr>
              <w:jc w:val="center"/>
              <w:rPr>
                <w:bCs/>
              </w:rPr>
            </w:pPr>
            <w:r w:rsidRPr="00855660">
              <w:rPr>
                <w:bCs/>
                <w:sz w:val="22"/>
                <w:szCs w:val="22"/>
              </w:rPr>
              <w:t>veľmi dobre</w:t>
            </w:r>
          </w:p>
        </w:tc>
        <w:tc>
          <w:tcPr>
            <w:tcW w:w="2160" w:type="dxa"/>
            <w:vAlign w:val="center"/>
          </w:tcPr>
          <w:p w:rsidR="000562B3" w:rsidRPr="00855660" w:rsidRDefault="000562B3" w:rsidP="001113A7">
            <w:pPr>
              <w:jc w:val="center"/>
              <w:rPr>
                <w:bCs/>
              </w:rPr>
            </w:pPr>
            <w:r w:rsidRPr="00855660">
              <w:rPr>
                <w:bCs/>
                <w:sz w:val="22"/>
                <w:szCs w:val="22"/>
              </w:rPr>
              <w:t>veľmi dobre</w:t>
            </w:r>
          </w:p>
        </w:tc>
        <w:tc>
          <w:tcPr>
            <w:tcW w:w="2160" w:type="dxa"/>
            <w:vAlign w:val="center"/>
          </w:tcPr>
          <w:p w:rsidR="000562B3" w:rsidRPr="00855660" w:rsidRDefault="000562B3" w:rsidP="001113A7">
            <w:pPr>
              <w:jc w:val="center"/>
              <w:rPr>
                <w:bCs/>
              </w:rPr>
            </w:pPr>
            <w:r w:rsidRPr="00855660">
              <w:rPr>
                <w:bCs/>
                <w:sz w:val="22"/>
                <w:szCs w:val="22"/>
              </w:rPr>
              <w:t>veľmi dobre</w:t>
            </w:r>
          </w:p>
        </w:tc>
        <w:tc>
          <w:tcPr>
            <w:tcW w:w="1260" w:type="dxa"/>
          </w:tcPr>
          <w:p w:rsidR="000562B3" w:rsidRPr="00855660" w:rsidRDefault="000562B3" w:rsidP="001113A7">
            <w:pPr>
              <w:jc w:val="center"/>
              <w:rPr>
                <w:bCs/>
              </w:rPr>
            </w:pPr>
            <w:r w:rsidRPr="00855660">
              <w:rPr>
                <w:bCs/>
                <w:sz w:val="22"/>
                <w:szCs w:val="22"/>
              </w:rPr>
              <w:t>3</w:t>
            </w:r>
          </w:p>
        </w:tc>
      </w:tr>
      <w:tr w:rsidR="000562B3" w:rsidRPr="00855660" w:rsidTr="001113A7">
        <w:trPr>
          <w:cantSplit/>
        </w:trPr>
        <w:tc>
          <w:tcPr>
            <w:tcW w:w="2340" w:type="dxa"/>
            <w:vAlign w:val="center"/>
          </w:tcPr>
          <w:p w:rsidR="000562B3" w:rsidRPr="00855660" w:rsidRDefault="000562B3" w:rsidP="001113A7">
            <w:pPr>
              <w:jc w:val="center"/>
              <w:rPr>
                <w:bCs/>
              </w:rPr>
            </w:pPr>
            <w:proofErr w:type="spellStart"/>
            <w:r>
              <w:rPr>
                <w:sz w:val="22"/>
                <w:szCs w:val="22"/>
              </w:rPr>
              <w:t>štandartne</w:t>
            </w:r>
            <w:proofErr w:type="spellEnd"/>
          </w:p>
        </w:tc>
        <w:tc>
          <w:tcPr>
            <w:tcW w:w="2160" w:type="dxa"/>
            <w:vAlign w:val="center"/>
          </w:tcPr>
          <w:p w:rsidR="000562B3" w:rsidRPr="00855660" w:rsidRDefault="000562B3" w:rsidP="001113A7">
            <w:pPr>
              <w:jc w:val="center"/>
              <w:rPr>
                <w:bCs/>
              </w:rPr>
            </w:pPr>
            <w:proofErr w:type="spellStart"/>
            <w:r>
              <w:rPr>
                <w:sz w:val="22"/>
                <w:szCs w:val="22"/>
              </w:rPr>
              <w:t>štandartne</w:t>
            </w:r>
            <w:proofErr w:type="spellEnd"/>
          </w:p>
        </w:tc>
        <w:tc>
          <w:tcPr>
            <w:tcW w:w="2160" w:type="dxa"/>
            <w:vAlign w:val="center"/>
          </w:tcPr>
          <w:p w:rsidR="000562B3" w:rsidRPr="00855660" w:rsidRDefault="000562B3" w:rsidP="001113A7">
            <w:pPr>
              <w:jc w:val="center"/>
              <w:rPr>
                <w:bCs/>
              </w:rPr>
            </w:pPr>
            <w:proofErr w:type="spellStart"/>
            <w:r>
              <w:rPr>
                <w:sz w:val="22"/>
                <w:szCs w:val="22"/>
              </w:rPr>
              <w:t>štandartne</w:t>
            </w:r>
            <w:proofErr w:type="spellEnd"/>
          </w:p>
        </w:tc>
        <w:tc>
          <w:tcPr>
            <w:tcW w:w="2160" w:type="dxa"/>
            <w:vAlign w:val="center"/>
          </w:tcPr>
          <w:p w:rsidR="000562B3" w:rsidRPr="00855660" w:rsidRDefault="000562B3" w:rsidP="001113A7">
            <w:pPr>
              <w:jc w:val="center"/>
              <w:rPr>
                <w:bCs/>
              </w:rPr>
            </w:pPr>
            <w:proofErr w:type="spellStart"/>
            <w:r>
              <w:rPr>
                <w:sz w:val="22"/>
                <w:szCs w:val="22"/>
              </w:rPr>
              <w:t>štandartne</w:t>
            </w:r>
            <w:proofErr w:type="spellEnd"/>
          </w:p>
        </w:tc>
        <w:tc>
          <w:tcPr>
            <w:tcW w:w="1260" w:type="dxa"/>
          </w:tcPr>
          <w:p w:rsidR="000562B3" w:rsidRPr="00855660" w:rsidRDefault="000562B3" w:rsidP="001113A7">
            <w:pPr>
              <w:jc w:val="center"/>
            </w:pPr>
            <w:r w:rsidRPr="00855660">
              <w:rPr>
                <w:sz w:val="22"/>
                <w:szCs w:val="22"/>
              </w:rPr>
              <w:t>2</w:t>
            </w:r>
          </w:p>
        </w:tc>
      </w:tr>
      <w:tr w:rsidR="000562B3" w:rsidRPr="00855660" w:rsidTr="001113A7">
        <w:trPr>
          <w:cantSplit/>
        </w:trPr>
        <w:tc>
          <w:tcPr>
            <w:tcW w:w="2340" w:type="dxa"/>
            <w:vAlign w:val="center"/>
          </w:tcPr>
          <w:p w:rsidR="000562B3" w:rsidRPr="00855660" w:rsidRDefault="000562B3" w:rsidP="001113A7">
            <w:pPr>
              <w:jc w:val="center"/>
              <w:rPr>
                <w:bCs/>
              </w:rPr>
            </w:pPr>
            <w:r>
              <w:rPr>
                <w:bCs/>
                <w:sz w:val="22"/>
                <w:szCs w:val="22"/>
              </w:rPr>
              <w:t>čiastočne vyhovujúco</w:t>
            </w:r>
          </w:p>
        </w:tc>
        <w:tc>
          <w:tcPr>
            <w:tcW w:w="2160" w:type="dxa"/>
            <w:vAlign w:val="center"/>
          </w:tcPr>
          <w:p w:rsidR="000562B3" w:rsidRPr="00855660" w:rsidRDefault="000562B3" w:rsidP="001113A7">
            <w:pPr>
              <w:jc w:val="center"/>
              <w:rPr>
                <w:bCs/>
              </w:rPr>
            </w:pPr>
            <w:r>
              <w:rPr>
                <w:bCs/>
                <w:sz w:val="22"/>
                <w:szCs w:val="22"/>
              </w:rPr>
              <w:t>čiastočne vyhovujúco</w:t>
            </w:r>
          </w:p>
        </w:tc>
        <w:tc>
          <w:tcPr>
            <w:tcW w:w="2160" w:type="dxa"/>
            <w:vAlign w:val="center"/>
          </w:tcPr>
          <w:p w:rsidR="000562B3" w:rsidRPr="00855660" w:rsidRDefault="000562B3" w:rsidP="001113A7">
            <w:pPr>
              <w:jc w:val="center"/>
              <w:rPr>
                <w:bCs/>
              </w:rPr>
            </w:pPr>
            <w:r>
              <w:rPr>
                <w:bCs/>
                <w:sz w:val="22"/>
                <w:szCs w:val="22"/>
              </w:rPr>
              <w:t>čiastočne vyhovujúco</w:t>
            </w:r>
          </w:p>
        </w:tc>
        <w:tc>
          <w:tcPr>
            <w:tcW w:w="2160" w:type="dxa"/>
            <w:vAlign w:val="center"/>
          </w:tcPr>
          <w:p w:rsidR="000562B3" w:rsidRPr="00855660" w:rsidRDefault="000562B3" w:rsidP="001113A7">
            <w:pPr>
              <w:jc w:val="center"/>
              <w:rPr>
                <w:bCs/>
              </w:rPr>
            </w:pPr>
            <w:r>
              <w:rPr>
                <w:bCs/>
                <w:sz w:val="22"/>
                <w:szCs w:val="22"/>
              </w:rPr>
              <w:t>čiastočne vyhovujúco</w:t>
            </w:r>
          </w:p>
        </w:tc>
        <w:tc>
          <w:tcPr>
            <w:tcW w:w="1260" w:type="dxa"/>
          </w:tcPr>
          <w:p w:rsidR="000562B3" w:rsidRPr="00855660" w:rsidRDefault="000562B3" w:rsidP="001113A7">
            <w:pPr>
              <w:jc w:val="center"/>
              <w:rPr>
                <w:bCs/>
              </w:rPr>
            </w:pPr>
            <w:r w:rsidRPr="00855660">
              <w:rPr>
                <w:bCs/>
                <w:sz w:val="22"/>
                <w:szCs w:val="22"/>
              </w:rPr>
              <w:t>1</w:t>
            </w:r>
          </w:p>
        </w:tc>
      </w:tr>
      <w:tr w:rsidR="000562B3" w:rsidRPr="00855660" w:rsidTr="001113A7">
        <w:trPr>
          <w:cantSplit/>
        </w:trPr>
        <w:tc>
          <w:tcPr>
            <w:tcW w:w="2340" w:type="dxa"/>
            <w:vAlign w:val="center"/>
          </w:tcPr>
          <w:p w:rsidR="000562B3" w:rsidRPr="00855660" w:rsidRDefault="000562B3" w:rsidP="001113A7">
            <w:pPr>
              <w:jc w:val="center"/>
              <w:rPr>
                <w:bCs/>
              </w:rPr>
            </w:pPr>
            <w:r>
              <w:rPr>
                <w:bCs/>
                <w:sz w:val="22"/>
                <w:szCs w:val="22"/>
              </w:rPr>
              <w:t>nevyhovujúco</w:t>
            </w:r>
          </w:p>
        </w:tc>
        <w:tc>
          <w:tcPr>
            <w:tcW w:w="2160" w:type="dxa"/>
            <w:vAlign w:val="center"/>
          </w:tcPr>
          <w:p w:rsidR="000562B3" w:rsidRPr="00855660" w:rsidRDefault="000562B3" w:rsidP="001113A7">
            <w:pPr>
              <w:jc w:val="center"/>
              <w:rPr>
                <w:bCs/>
              </w:rPr>
            </w:pPr>
            <w:r>
              <w:rPr>
                <w:bCs/>
                <w:sz w:val="22"/>
                <w:szCs w:val="22"/>
              </w:rPr>
              <w:t>nevyhovujúco</w:t>
            </w:r>
          </w:p>
        </w:tc>
        <w:tc>
          <w:tcPr>
            <w:tcW w:w="2160" w:type="dxa"/>
            <w:vAlign w:val="center"/>
          </w:tcPr>
          <w:p w:rsidR="000562B3" w:rsidRPr="00855660" w:rsidRDefault="000562B3" w:rsidP="001113A7">
            <w:pPr>
              <w:jc w:val="center"/>
              <w:rPr>
                <w:bCs/>
              </w:rPr>
            </w:pPr>
            <w:r>
              <w:rPr>
                <w:bCs/>
                <w:sz w:val="22"/>
                <w:szCs w:val="22"/>
              </w:rPr>
              <w:t>nevyhovujúco</w:t>
            </w:r>
          </w:p>
        </w:tc>
        <w:tc>
          <w:tcPr>
            <w:tcW w:w="2160" w:type="dxa"/>
            <w:vAlign w:val="center"/>
          </w:tcPr>
          <w:p w:rsidR="000562B3" w:rsidRPr="00855660" w:rsidRDefault="000562B3" w:rsidP="001113A7">
            <w:pPr>
              <w:jc w:val="center"/>
              <w:rPr>
                <w:bCs/>
              </w:rPr>
            </w:pPr>
            <w:r>
              <w:rPr>
                <w:bCs/>
                <w:sz w:val="22"/>
                <w:szCs w:val="22"/>
              </w:rPr>
              <w:t>nevyhovujúco</w:t>
            </w:r>
          </w:p>
        </w:tc>
        <w:tc>
          <w:tcPr>
            <w:tcW w:w="1260" w:type="dxa"/>
          </w:tcPr>
          <w:p w:rsidR="000562B3" w:rsidRPr="00855660" w:rsidRDefault="000562B3" w:rsidP="001113A7">
            <w:pPr>
              <w:jc w:val="center"/>
              <w:rPr>
                <w:bCs/>
              </w:rPr>
            </w:pPr>
            <w:r>
              <w:rPr>
                <w:bCs/>
                <w:sz w:val="22"/>
                <w:szCs w:val="22"/>
              </w:rPr>
              <w:t>0</w:t>
            </w:r>
          </w:p>
        </w:tc>
      </w:tr>
    </w:tbl>
    <w:p w:rsidR="000562B3" w:rsidRPr="00855660" w:rsidRDefault="000562B3" w:rsidP="000562B3">
      <w:pPr>
        <w:tabs>
          <w:tab w:val="left" w:pos="11520"/>
        </w:tabs>
        <w:rPr>
          <w:sz w:val="2"/>
          <w:szCs w:val="2"/>
        </w:rPr>
      </w:pPr>
    </w:p>
    <w:p w:rsidR="000562B3" w:rsidRDefault="000562B3" w:rsidP="000562B3"/>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54771E" w:rsidRDefault="0054771E" w:rsidP="0054771E"/>
    <w:p w:rsidR="00CE7298" w:rsidRDefault="00CE7298" w:rsidP="000562B3"/>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lastRenderedPageBreak/>
        <w:t>Príloha č. </w:t>
      </w:r>
      <w:r>
        <w:rPr>
          <w:rFonts w:ascii="Arial" w:hAnsi="Arial" w:cs="Arial"/>
          <w:color w:val="777777"/>
          <w:sz w:val="20"/>
          <w:szCs w:val="20"/>
        </w:rPr>
        <w:t>6</w:t>
      </w:r>
      <w:bookmarkStart w:id="1" w:name="_GoBack"/>
      <w:bookmarkEnd w:id="1"/>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inherit" w:hAnsi="inherit" w:cs="Arial"/>
          <w:b/>
          <w:bCs/>
          <w:color w:val="777777"/>
          <w:sz w:val="20"/>
          <w:szCs w:val="20"/>
          <w:u w:val="single"/>
        </w:rPr>
        <w:t>Etický kódex pedagogických zamestnancov a odborných zamestnancov</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Preambula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Etický kódex pedagogických zamestnancov a odborných zamestnancov (ďalej len „etický kódex“) sa vzťahuje na pedagogického zamestnanca a odborného zamestnanca školy, školského zariadenia, alebo pracoviska praktického vyučovania (ďalej len „škola“), zaradeného</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do kategórie pedagogického zamestnanca učiteľ, vychovávateľ, majster odbornej výchovy, korepetítor, školský tréner, pedagogický asistent, zahraničný lektor, školský špeciálny pedagóg (ďalej len „pedagogický zamestnanec“),</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xml:space="preserve">- do kategórie odborného zamestnanca psychológ a školský psychológ, špeciálny pedagóg a terénny špeciálny pedagóg, </w:t>
      </w:r>
      <w:proofErr w:type="spellStart"/>
      <w:r>
        <w:rPr>
          <w:rFonts w:ascii="Arial" w:hAnsi="Arial" w:cs="Arial"/>
          <w:color w:val="777777"/>
          <w:sz w:val="20"/>
          <w:szCs w:val="20"/>
        </w:rPr>
        <w:t>kariérový</w:t>
      </w:r>
      <w:proofErr w:type="spellEnd"/>
      <w:r>
        <w:rPr>
          <w:rFonts w:ascii="Arial" w:hAnsi="Arial" w:cs="Arial"/>
          <w:color w:val="777777"/>
          <w:sz w:val="20"/>
          <w:szCs w:val="20"/>
        </w:rPr>
        <w:t xml:space="preserve"> poradca, logopéd a školský logopéd, liečebný pedagóg alebo sociálny pedagóg (ďalej len „odborný zamestnanec“).</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Etický kódex sa primerane vzťahuje aj na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 učiteľa profesijného rozvoja organizácie zriadenej Ministerstvom školstva, vedy, výskumu a športu Slovenskej republiky na plnenie úloh v oblasti profesijného rozvoja, organizácie zriadenej iným ústredným orgánom štátnej správy na plnenie úloh v oblasti profesijného rozvoja, Katolíckeho pedagogického a katechetického centra zriadeného Konferenciou biskupov Slovenska 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pedagogického zamestnanca a odborného zamestnanca zariadenia sociálnoprávnej ochrany detí a sociálnej kurately, zariadenia sociálnych služieb alebo rehabilitačného strediska pre zrakovo postihnutých zriadeného Ministerstvom práce, sociálnych vecí a rodiny Slovenskej republiky.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Výkon pracovnej činnosti podľa § 6 zákona č. 138/2019 Z. z. o pedagogických zamestnancoch a odborných zamestnancoch a o zmene a doplnení niektorých zákonov v znení neskorších predpisov (ďalej len „pracovná činnosť“) má nespochybniteľný etický rozmer v podobe ochrany najvyšších ľudských hodnôt, dôstojnosti človeka a slobody na ceste za vzdelaním v duchu demokratických a kultúrnych princípov zakotvených v Ústave Slovenskej republiky a právnom poriadku Slovenskej republiky.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Každý pedagogický zamestnanec alebo odborný zamestnanec má byť morálnou a odbornou autoritou, ale aj pomocníkom a sprievodcom detí a žiakov (ďalej len „žiak“)  pri ich výchove a vzdelávaní a optimalizácii osobnostného vývinu. Morálne kvality pedagogického zamestnanca alebo odborného zamestnanca a schopnosť riešiť etické problémy predstavujú jeden z kľúčových atribútov úspešného výkonu pracovnej činnosti. Zmyslom etického kódexu je podporovať pozitívnu pracovnú motiváciu pedagogického zamestnanca alebo odborného zamestnanca vychovávať a vzdelávať žiakov ako osobnosti, ktoré si nielen nájdu uplatnenie na trhu práce, ale budú aj morálne vyspelými bytosťami s etickými normami a hodnotami, s ktorými sú vnútorne stotožnení.</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Etický kódex zaväzuje každého pedagogického zamestnanca alebo odborného zamestnanca, aby dbal na dôstojnosť svojho postavenia v škole, komunite a v spoločnosti. Cieľom etického kódexu je poskytnúť základný rámec správania sa pedagogického zamestnanca alebo odborného zamestnanca a obsahom kódexu sú základné morálne princípy, ktoré by mal pedagogický zamestnanec alebo odborný zamestnanec dodržiavať vo vzťahu k sebe, ostatným zamestnancom školy, žiakom, rodičom alebo iným fyzickým osobám než rodičom, ktorí majú dieťa zverené do osobnej starostlivosti alebo do pestúnskej starostlivosti na základe rozhodnutia súdu (ďalej len „zákonný zástupca“) alebo k zástupcom zariadení, v ktorých sa vykonáva ústavná starostlivosť, výchovné opatrenie, neodkladné opatrenie alebo ochranná výchova, výkon väzby alebo výkon trestu odňatia slobody (ďalej len „zástupca zariadenia“) a k verejnosti. Akceptovanie etického kódexu pedagogickým zamestnancom alebo odborným zamestnancom znamená prijatie osobného morálneho záväzku pri výkone svojej pracovnej činnosti.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r>
        <w:rPr>
          <w:rFonts w:ascii="inherit" w:hAnsi="inherit" w:cs="Arial"/>
          <w:b/>
          <w:bCs/>
          <w:color w:val="777777"/>
          <w:sz w:val="20"/>
          <w:szCs w:val="20"/>
          <w:u w:val="single"/>
        </w:rPr>
        <w:t>I. Poslanie a morálka pedagogického zamestnanca alebo odborného zamestnanca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1. Poslaním pedagogického zamestnanca alebo odborného zamestnanca je vychovávať, vzdelávať, podieľať sa na formovaní osobnostných kvalít žiakov, učiť ich dôvere a úcte k človeku, schopnosti vážiť si slobodu, prijímať zodpovednosť a byť spravodlivým. Svojím konaním, správaním a odbornou činnosťou prispieva ku kultúre medziľudských vzťahov, k podpore morálnych spoločenských hodnôt a tradícií.</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2. Morálnou povinnosťou pedagogického zamestnanca alebo odborného zamestnanca je v súlade s rešpektovaním názorovej plurality, demokracie a spoločenskej prospešnosti kriticky hodnotiť a eliminovať akékoľvek diskriminačné praktiky.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lastRenderedPageBreak/>
        <w:t>3. Pedagogický zamestnanec alebo odborný zamestnanec si je vedomý svojej spoločenskej zodpovednosti a dôležitosti výkonu pracovnej činnosti. Uvedomuje si, že procesy výchovy a vzdelávania sa prejavujú vo vzdelanostnej a morálnej úrovni žiakov a výrazne ovplyvňujú aj budúcnosť celej spoločnosti.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4. Pedagogický zamestnanec alebo odborný zamestnanec sa správa v súlade s právnymi predpismi a ďalšími predpismi súvisiacimi s výkonom jeho pracovnej činnosti. Aktívne sa podieľa na kultivovaní a skvalitňovaní verejného života.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inherit" w:hAnsi="inherit" w:cs="Arial"/>
          <w:b/>
          <w:bCs/>
          <w:color w:val="777777"/>
          <w:sz w:val="20"/>
          <w:szCs w:val="20"/>
          <w:u w:val="single"/>
        </w:rPr>
        <w:t>II. Vzťah pedagogického zamestnanca alebo odborného zamestnanca k sebe samému a k výkonu pracovnej činnosti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Pedagogický zamestnanec alebo odborný zamestnanec:</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na základe sebapoznania, etického zmýšľania a konania rozvíja svoju osobnú identitu a morálnu integritu, čo je predpokladom jeho plnohodnotnej profesijnej realizácie a tým sa stáva vzorom pre žiakov a spoločnosť,</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disponuje pri výkone pracovnej činnosti slobodou voľby, ale zároveň aj zodpovednosťou v zmysle etického pôsobenia,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spája svoju profesionalitu so stotožnením sa s vykonávanou pracovnou činnosťou a prejavovaním úsilia byť morálnou a odbornou autoritou,</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z hľadiska celoživotného vzdelávania kultivuje svoju osobnosť a vie správnym spôsobom odovzdávať vedomosti a zručnosti vo výchovno-vzdelávacom procese,</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usiluje sa o kolegialitu v pracovnom prostredí a podieľa sa na utváraní spolupracujúceho spoločenstva,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je pri výkone pracovnej činnosti nositeľom ľudskosti, empatie, kompetentnosti a v hodnotiacom prístupe je objektívny a spravodlivý; v sociálnych a profesijných vzťahoch je otvorený a úprimný; pri osobných stretnutiach dodržiava princípy etickej komunikácie.</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inherit" w:hAnsi="inherit" w:cs="Arial"/>
          <w:b/>
          <w:bCs/>
          <w:color w:val="777777"/>
          <w:sz w:val="20"/>
          <w:szCs w:val="20"/>
          <w:u w:val="single"/>
        </w:rPr>
        <w:t>III. Vzťah pedagogického zamestnanca alebo odborného zamestnanca k žiakom, zákonným zástupcom a k zástupcom zariadenia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Pedagogický zamestnanec alebo odborný zamestnanec:</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rešpektuje rovnako všetkých žiakov, ich zákonných zástupcov a zástupcov zariadenia, bez ohľadu na ich pohlavie, náboženské vyznanie alebo vieru, rasu, príslušnosť k národnosti alebo etnickej skupine, zdravotné postihnutie, vek, sexuálnu orientáciu, manželský stav a rodinný stav, farbu pleti, jazyk, politické alebo iné zmýšľanie, národný alebo sociálny pôvod, majetok, rod alebo iné postavenie alebo bez ohľadu na to, či ide o oznamovateľa kriminality alebo inej protispoločenskej činnosti,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dbá o dobro žiakov, kladie dôraz na starostlivosť o ich duševné zdravie a fyzické zdravie, sociálne spôsobilosti a morálne schopnosti,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rešpektuje osobitosť každého žiaka a prihliada na jeho špecifické výchovnovzdelávacie potreby,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vykonáva pracovnú činnosť kompetentne, zodpovedne, zdvorilo, trpezlivo, primerane veku žiakov a v súlade s právnymi predpismi a vnútornými predpismi súvisiacimi s výkonom jeho pracovnej činnosti; spoluvytvára na pracovisku pokojné prostredie a tvorivú atmosféru, v ktorej sa žiaci budú cítiť bezpečne a budú sa radi vzdelávať,</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pomáha žiakom zaujať etické postoje, vedie ich ku kritickému mysleniu, ktoré vychádza z rešpektovania ľudskej dôstojnosti, formuje ich svedomie a vedie ich k správnemu a zodpovednému prežívaniu slobody a zodpovednosti za svoje skutky,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xml:space="preserve">- pri výkone pracovnej činnosti aktívne chráni žiakov pred všetkými formami </w:t>
      </w:r>
      <w:proofErr w:type="spellStart"/>
      <w:r>
        <w:rPr>
          <w:rFonts w:ascii="Arial" w:hAnsi="Arial" w:cs="Arial"/>
          <w:color w:val="777777"/>
          <w:sz w:val="20"/>
          <w:szCs w:val="20"/>
        </w:rPr>
        <w:t>sociálnopatologických</w:t>
      </w:r>
      <w:proofErr w:type="spellEnd"/>
      <w:r>
        <w:rPr>
          <w:rFonts w:ascii="Arial" w:hAnsi="Arial" w:cs="Arial"/>
          <w:color w:val="777777"/>
          <w:sz w:val="20"/>
          <w:szCs w:val="20"/>
        </w:rPr>
        <w:t xml:space="preserve"> javov, ktoré narúšajú sebaúctu žiaka a integritu jeho osobnosti,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spolupracuje so zákonnými zástupcami, zástupcami zariadenia a pravdivo ich informuje o dosiahnutých výchovno-vzdelávacích výsledkoch žiakov a ich vývine alebo o výsledkoch pri poskytovaní odbornej starostlivosti; usiluje sa vzbudiť ich záujem o prácu a smerovanie školy v snahe zabezpečiť čo najlepšie podmienky pre každého žiaka,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citlivo vníma kultúrno-výchovné pozadie rodinného prostredia každého žiaka, hodnotovú orientáciu a vzdelanie zákonných zástupcov, zástupcov zariadenia, životný štýl rodiny tak, aby komunikácia medzi rodinou a školou viedla k vytváraniu pozitívnych postojov žiaka k sebe samému, vzdelaniu, práci a k životu.</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inherit" w:hAnsi="inherit" w:cs="Arial"/>
          <w:b/>
          <w:bCs/>
          <w:color w:val="777777"/>
          <w:sz w:val="20"/>
          <w:szCs w:val="20"/>
          <w:u w:val="single"/>
        </w:rPr>
        <w:t>IV. Vzťah pedagogického zamestnanca alebo odborného zamestnanca k sebe samému, ku kolegom, k žiakom, ku škole a k verejnosti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Pedagogický zamestnanec alebo odborný zamestnanec:</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akceptuje potrebu tímovej práce vo výchove a vzdelávaní ako prirodzený rámec svojho profesionálneho pôsobenia,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 pri napĺňaní svojich cieľov dbá na stratégie a zámery školy,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lastRenderedPageBreak/>
        <w:t>- o vzniknutých problémoch otvorene komunikuje, aktívne hľadá riešenia a neprenáša zodpovednosť za svoje zlyhanie na ostatných kolegov alebo na zamestnávateľa,</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rešpektuje psychickú autonómiu a fyzickú autonómiu a jedinečnosť svojich kolegov pri výkone pracovnej činnosti,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aplikuje svoje kompetencie v rámci základných etických princípov, pravidiel v oblasti vzťahov s rodinami žiakov, vedúcimi pedagogickými zamestnancami alebo s vedúcimi odbornými zamestnancami, kontrolnými orgánmi a s perspektívnymi zamestnávateľmi absolventov školy,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zaujíma sa o dianie v škole a aktívne sa podieľa na činnostiach v rámci realizácie výchovy a vzdelávania a chodu školy,</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dokáže svoje pracovné postupy objasniť, zdôvodniť a niesť za </w:t>
      </w:r>
      <w:proofErr w:type="spellStart"/>
      <w:r>
        <w:rPr>
          <w:rFonts w:ascii="Arial" w:hAnsi="Arial" w:cs="Arial"/>
          <w:color w:val="777777"/>
          <w:sz w:val="20"/>
          <w:szCs w:val="20"/>
        </w:rPr>
        <w:t>ne</w:t>
      </w:r>
      <w:proofErr w:type="spellEnd"/>
      <w:r>
        <w:rPr>
          <w:rFonts w:ascii="Arial" w:hAnsi="Arial" w:cs="Arial"/>
          <w:color w:val="777777"/>
          <w:sz w:val="20"/>
          <w:szCs w:val="20"/>
        </w:rPr>
        <w:t xml:space="preserve"> zodpovednosť, - chráni česť, dôstojnosť a súkromie seba samého, kolegov, žiakov, zákonných zástupcov a zástupcov zariadení; obozretne nakladá s dôvernými informáciami; nepoužije ich neoprávnene, v neprospech alebo na znevýhodnenie človeka či organizácie, ktorej sa priamo alebo nepriamo týkajú,</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svoje postavenie nevyužíva na manipuláciu a na osobný prospech,</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odmieta všetky formy diskriminácie alebo správania, ktoré by spôsobilo ujmu druhým,</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 si je vedomý toho, že neetické správanie je neprijateľné nielen u neho samého, ale aj u jeho kolegov; také konanie neignoruje, netoleruje a zákonnými prostriedkami podniká aktívne kroky k jeho náprave,</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vníma proces začleňovania žiakov so špeciálnymi výchovno-vzdelávacími potrebami do bežného života ako integrálnu súčasť výchovno-vzdelávacieho procesu, pri tom spolupracuje a komunikuje s príslušnými organizáciami,</w:t>
      </w:r>
    </w:p>
    <w:p w:rsidR="006439E3" w:rsidRDefault="006439E3" w:rsidP="006439E3">
      <w:pPr>
        <w:pStyle w:val="Normlnywebov"/>
        <w:shd w:val="clear" w:color="auto" w:fill="FFFFFF"/>
        <w:spacing w:before="0" w:beforeAutospacing="0" w:after="0" w:afterAutospacing="0"/>
        <w:jc w:val="both"/>
        <w:rPr>
          <w:rFonts w:ascii="Arial" w:hAnsi="Arial" w:cs="Arial"/>
          <w:color w:val="777777"/>
          <w:sz w:val="20"/>
          <w:szCs w:val="20"/>
        </w:rPr>
      </w:pPr>
      <w:r>
        <w:rPr>
          <w:rFonts w:ascii="Arial" w:hAnsi="Arial" w:cs="Arial"/>
          <w:color w:val="777777"/>
          <w:sz w:val="20"/>
          <w:szCs w:val="20"/>
        </w:rPr>
        <w:t>- aktívne, profesionálne a empaticky vstupuje do procesov tvorby klímy v škole tak, aby sa etablovala ako otvorený a bezpečný priestor vrátane komunikácie s mimoškolskými organizáciami, ako aj s verejnosťou.</w:t>
      </w:r>
    </w:p>
    <w:p w:rsidR="006439E3" w:rsidRPr="000562B3" w:rsidRDefault="006439E3" w:rsidP="000562B3"/>
    <w:sectPr w:rsidR="006439E3" w:rsidRPr="000562B3" w:rsidSect="00312331">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05" w:rsidRDefault="000C5905">
      <w:r>
        <w:separator/>
      </w:r>
    </w:p>
  </w:endnote>
  <w:endnote w:type="continuationSeparator" w:id="0">
    <w:p w:rsidR="000C5905" w:rsidRDefault="000C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8688"/>
      <w:docPartObj>
        <w:docPartGallery w:val="Page Numbers (Bottom of Page)"/>
        <w:docPartUnique/>
      </w:docPartObj>
    </w:sdtPr>
    <w:sdtContent>
      <w:p w:rsidR="00312331" w:rsidRDefault="00312331">
        <w:pPr>
          <w:pStyle w:val="Pta"/>
          <w:jc w:val="center"/>
        </w:pPr>
        <w:r>
          <w:fldChar w:fldCharType="begin"/>
        </w:r>
        <w:r>
          <w:instrText xml:space="preserve"> PAGE   \* MERGEFORMAT </w:instrText>
        </w:r>
        <w:r>
          <w:fldChar w:fldCharType="separate"/>
        </w:r>
        <w:r>
          <w:rPr>
            <w:noProof/>
          </w:rPr>
          <w:t>56</w:t>
        </w:r>
        <w:r>
          <w:rPr>
            <w:noProof/>
          </w:rPr>
          <w:fldChar w:fldCharType="end"/>
        </w:r>
      </w:p>
    </w:sdtContent>
  </w:sdt>
  <w:p w:rsidR="00312331" w:rsidRDefault="003123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05" w:rsidRDefault="000C5905">
      <w:r>
        <w:separator/>
      </w:r>
    </w:p>
  </w:footnote>
  <w:footnote w:type="continuationSeparator" w:id="0">
    <w:p w:rsidR="000C5905" w:rsidRDefault="000C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103D"/>
      </v:shape>
    </w:pict>
  </w:numPicBullet>
  <w:abstractNum w:abstractNumId="0" w15:restartNumberingAfterBreak="0">
    <w:nsid w:val="1FFE0983"/>
    <w:multiLevelType w:val="hybridMultilevel"/>
    <w:tmpl w:val="2EE44E68"/>
    <w:lvl w:ilvl="0" w:tplc="041B000F">
      <w:start w:val="1"/>
      <w:numFmt w:val="decimal"/>
      <w:lvlText w:val="%1."/>
      <w:lvlJc w:val="left"/>
      <w:pPr>
        <w:ind w:left="720" w:hanging="360"/>
      </w:pPr>
    </w:lvl>
    <w:lvl w:ilvl="1" w:tplc="8376E57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2503092"/>
    <w:multiLevelType w:val="hybridMultilevel"/>
    <w:tmpl w:val="ADF41C20"/>
    <w:lvl w:ilvl="0" w:tplc="9B0EE1CE">
      <w:start w:val="5"/>
      <w:numFmt w:val="bullet"/>
      <w:lvlText w:val="-"/>
      <w:lvlJc w:val="left"/>
      <w:pPr>
        <w:tabs>
          <w:tab w:val="num" w:pos="720"/>
        </w:tabs>
        <w:ind w:left="720" w:hanging="360"/>
      </w:pPr>
      <w:rPr>
        <w:rFonts w:ascii="Times New Roman" w:eastAsia="Times New Roman" w:hAnsi="Times New Roman" w:cs="Times New Roman" w:hint="default"/>
      </w:rPr>
    </w:lvl>
    <w:lvl w:ilvl="1" w:tplc="5C44FC2A">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24668D"/>
    <w:multiLevelType w:val="hybridMultilevel"/>
    <w:tmpl w:val="09F6802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1E"/>
    <w:rsid w:val="000562B3"/>
    <w:rsid w:val="000C5905"/>
    <w:rsid w:val="00223644"/>
    <w:rsid w:val="00312331"/>
    <w:rsid w:val="004D48EF"/>
    <w:rsid w:val="0054771E"/>
    <w:rsid w:val="006439E3"/>
    <w:rsid w:val="009028CC"/>
    <w:rsid w:val="009C582C"/>
    <w:rsid w:val="00BE344B"/>
    <w:rsid w:val="00CE72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E49B"/>
  <w15:chartTrackingRefBased/>
  <w15:docId w15:val="{9579283B-E383-43C1-97EC-1C524AA9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477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4771E"/>
    <w:pPr>
      <w:keepNext/>
      <w:autoSpaceDE w:val="0"/>
      <w:autoSpaceDN w:val="0"/>
      <w:adjustRightInd w:val="0"/>
      <w:outlineLvl w:val="0"/>
    </w:pPr>
    <w:rPr>
      <w:rFonts w:ascii="Courier New" w:hAnsi="Courier New" w:cs="Courier New"/>
      <w:sz w:val="20"/>
      <w:u w:val="single"/>
    </w:rPr>
  </w:style>
  <w:style w:type="paragraph" w:styleId="Nadpis2">
    <w:name w:val="heading 2"/>
    <w:basedOn w:val="Normlny"/>
    <w:next w:val="Normlny"/>
    <w:link w:val="Nadpis2Char"/>
    <w:qFormat/>
    <w:rsid w:val="0054771E"/>
    <w:pPr>
      <w:keepNext/>
      <w:autoSpaceDE w:val="0"/>
      <w:autoSpaceDN w:val="0"/>
      <w:adjustRightInd w:val="0"/>
      <w:jc w:val="center"/>
      <w:outlineLvl w:val="1"/>
    </w:pPr>
    <w:rPr>
      <w:b/>
      <w:bCs/>
    </w:rPr>
  </w:style>
  <w:style w:type="paragraph" w:styleId="Nadpis3">
    <w:name w:val="heading 3"/>
    <w:basedOn w:val="Normlny"/>
    <w:next w:val="Normlny"/>
    <w:link w:val="Nadpis3Char"/>
    <w:qFormat/>
    <w:rsid w:val="0054771E"/>
    <w:pPr>
      <w:keepNext/>
      <w:autoSpaceDE w:val="0"/>
      <w:autoSpaceDN w:val="0"/>
      <w:adjustRightInd w:val="0"/>
      <w:outlineLvl w:val="2"/>
    </w:pPr>
    <w:rPr>
      <w:b/>
      <w:bCs/>
    </w:rPr>
  </w:style>
  <w:style w:type="paragraph" w:styleId="Nadpis4">
    <w:name w:val="heading 4"/>
    <w:basedOn w:val="Normlny"/>
    <w:next w:val="Normlny"/>
    <w:link w:val="Nadpis4Char"/>
    <w:qFormat/>
    <w:rsid w:val="0054771E"/>
    <w:pPr>
      <w:keepNext/>
      <w:autoSpaceDE w:val="0"/>
      <w:autoSpaceDN w:val="0"/>
      <w:adjustRightInd w:val="0"/>
      <w:outlineLvl w:val="3"/>
    </w:pPr>
    <w:rPr>
      <w:rFonts w:ascii="Courier New" w:hAnsi="Courier New" w:cs="Courier New"/>
      <w:sz w:val="22"/>
      <w:u w:val="single"/>
    </w:rPr>
  </w:style>
  <w:style w:type="paragraph" w:styleId="Nadpis5">
    <w:name w:val="heading 5"/>
    <w:basedOn w:val="Normlny"/>
    <w:next w:val="Normlny"/>
    <w:link w:val="Nadpis5Char"/>
    <w:qFormat/>
    <w:rsid w:val="0054771E"/>
    <w:pPr>
      <w:keepNext/>
      <w:autoSpaceDE w:val="0"/>
      <w:autoSpaceDN w:val="0"/>
      <w:adjustRightInd w:val="0"/>
      <w:outlineLvl w:val="4"/>
    </w:pPr>
    <w:rPr>
      <w:rFonts w:ascii="Courier New" w:hAnsi="Courier New" w:cs="Courier New"/>
      <w:b/>
      <w:bCs/>
      <w:sz w:val="20"/>
    </w:rPr>
  </w:style>
  <w:style w:type="paragraph" w:styleId="Nadpis6">
    <w:name w:val="heading 6"/>
    <w:basedOn w:val="Normlny"/>
    <w:next w:val="Normlny"/>
    <w:link w:val="Nadpis6Char"/>
    <w:qFormat/>
    <w:rsid w:val="0054771E"/>
    <w:pPr>
      <w:keepNext/>
      <w:autoSpaceDE w:val="0"/>
      <w:autoSpaceDN w:val="0"/>
      <w:adjustRightInd w:val="0"/>
      <w:outlineLvl w:val="5"/>
    </w:pPr>
    <w:rPr>
      <w:rFonts w:ascii="Courier New" w:hAnsi="Courier New" w:cs="Courier Ne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771E"/>
    <w:rPr>
      <w:rFonts w:ascii="Courier New" w:eastAsia="Times New Roman" w:hAnsi="Courier New" w:cs="Courier New"/>
      <w:sz w:val="20"/>
      <w:szCs w:val="24"/>
      <w:u w:val="single"/>
      <w:lang w:eastAsia="sk-SK"/>
    </w:rPr>
  </w:style>
  <w:style w:type="character" w:customStyle="1" w:styleId="Nadpis2Char">
    <w:name w:val="Nadpis 2 Char"/>
    <w:basedOn w:val="Predvolenpsmoodseku"/>
    <w:link w:val="Nadpis2"/>
    <w:rsid w:val="0054771E"/>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54771E"/>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rsid w:val="0054771E"/>
    <w:rPr>
      <w:rFonts w:ascii="Courier New" w:eastAsia="Times New Roman" w:hAnsi="Courier New" w:cs="Courier New"/>
      <w:szCs w:val="24"/>
      <w:u w:val="single"/>
      <w:lang w:eastAsia="sk-SK"/>
    </w:rPr>
  </w:style>
  <w:style w:type="character" w:customStyle="1" w:styleId="Nadpis5Char">
    <w:name w:val="Nadpis 5 Char"/>
    <w:basedOn w:val="Predvolenpsmoodseku"/>
    <w:link w:val="Nadpis5"/>
    <w:rsid w:val="0054771E"/>
    <w:rPr>
      <w:rFonts w:ascii="Courier New" w:eastAsia="Times New Roman" w:hAnsi="Courier New" w:cs="Courier New"/>
      <w:b/>
      <w:bCs/>
      <w:sz w:val="20"/>
      <w:szCs w:val="24"/>
      <w:lang w:eastAsia="sk-SK"/>
    </w:rPr>
  </w:style>
  <w:style w:type="character" w:customStyle="1" w:styleId="Nadpis6Char">
    <w:name w:val="Nadpis 6 Char"/>
    <w:basedOn w:val="Predvolenpsmoodseku"/>
    <w:link w:val="Nadpis6"/>
    <w:rsid w:val="0054771E"/>
    <w:rPr>
      <w:rFonts w:ascii="Courier New" w:eastAsia="Times New Roman" w:hAnsi="Courier New" w:cs="Courier New"/>
      <w:sz w:val="24"/>
      <w:szCs w:val="24"/>
      <w:u w:val="single"/>
      <w:lang w:eastAsia="sk-SK"/>
    </w:rPr>
  </w:style>
  <w:style w:type="paragraph" w:styleId="Bezriadkovania">
    <w:name w:val="No Spacing"/>
    <w:link w:val="BezriadkovaniaChar"/>
    <w:qFormat/>
    <w:rsid w:val="0054771E"/>
    <w:pPr>
      <w:spacing w:after="0" w:line="240" w:lineRule="auto"/>
    </w:pPr>
  </w:style>
  <w:style w:type="paragraph" w:styleId="Textbubliny">
    <w:name w:val="Balloon Text"/>
    <w:basedOn w:val="Normlny"/>
    <w:link w:val="TextbublinyChar"/>
    <w:semiHidden/>
    <w:unhideWhenUsed/>
    <w:rsid w:val="0054771E"/>
    <w:rPr>
      <w:rFonts w:ascii="Tahoma" w:hAnsi="Tahoma" w:cs="Tahoma"/>
      <w:sz w:val="16"/>
      <w:szCs w:val="16"/>
    </w:rPr>
  </w:style>
  <w:style w:type="character" w:customStyle="1" w:styleId="TextbublinyChar">
    <w:name w:val="Text bubliny Char"/>
    <w:basedOn w:val="Predvolenpsmoodseku"/>
    <w:link w:val="Textbubliny"/>
    <w:semiHidden/>
    <w:rsid w:val="0054771E"/>
    <w:rPr>
      <w:rFonts w:ascii="Tahoma" w:eastAsia="Times New Roman" w:hAnsi="Tahoma" w:cs="Tahoma"/>
      <w:sz w:val="16"/>
      <w:szCs w:val="16"/>
      <w:lang w:eastAsia="sk-SK"/>
    </w:rPr>
  </w:style>
  <w:style w:type="character" w:styleId="Hypertextovprepojenie">
    <w:name w:val="Hyperlink"/>
    <w:semiHidden/>
    <w:rsid w:val="0054771E"/>
    <w:rPr>
      <w:color w:val="0000FF"/>
      <w:u w:val="single"/>
    </w:rPr>
  </w:style>
  <w:style w:type="paragraph" w:styleId="Zkladntext2">
    <w:name w:val="Body Text 2"/>
    <w:basedOn w:val="Normlny"/>
    <w:link w:val="Zkladntext2Char"/>
    <w:semiHidden/>
    <w:rsid w:val="0054771E"/>
    <w:pPr>
      <w:autoSpaceDE w:val="0"/>
      <w:autoSpaceDN w:val="0"/>
      <w:adjustRightInd w:val="0"/>
      <w:jc w:val="both"/>
    </w:pPr>
    <w:rPr>
      <w:sz w:val="22"/>
    </w:rPr>
  </w:style>
  <w:style w:type="character" w:customStyle="1" w:styleId="Zkladntext2Char">
    <w:name w:val="Základný text 2 Char"/>
    <w:basedOn w:val="Predvolenpsmoodseku"/>
    <w:link w:val="Zkladntext2"/>
    <w:semiHidden/>
    <w:rsid w:val="0054771E"/>
    <w:rPr>
      <w:rFonts w:ascii="Times New Roman" w:eastAsia="Times New Roman" w:hAnsi="Times New Roman" w:cs="Times New Roman"/>
      <w:szCs w:val="24"/>
      <w:lang w:eastAsia="sk-SK"/>
    </w:rPr>
  </w:style>
  <w:style w:type="paragraph" w:styleId="Zkladntext3">
    <w:name w:val="Body Text 3"/>
    <w:basedOn w:val="Normlny"/>
    <w:link w:val="Zkladntext3Char"/>
    <w:semiHidden/>
    <w:rsid w:val="0054771E"/>
    <w:pPr>
      <w:autoSpaceDE w:val="0"/>
      <w:autoSpaceDN w:val="0"/>
      <w:adjustRightInd w:val="0"/>
    </w:pPr>
    <w:rPr>
      <w:sz w:val="22"/>
    </w:rPr>
  </w:style>
  <w:style w:type="character" w:customStyle="1" w:styleId="Zkladntext3Char">
    <w:name w:val="Základný text 3 Char"/>
    <w:basedOn w:val="Predvolenpsmoodseku"/>
    <w:link w:val="Zkladntext3"/>
    <w:semiHidden/>
    <w:rsid w:val="0054771E"/>
    <w:rPr>
      <w:rFonts w:ascii="Times New Roman" w:eastAsia="Times New Roman" w:hAnsi="Times New Roman" w:cs="Times New Roman"/>
      <w:szCs w:val="24"/>
      <w:lang w:eastAsia="sk-SK"/>
    </w:rPr>
  </w:style>
  <w:style w:type="paragraph" w:styleId="Zkladntext">
    <w:name w:val="Body Text"/>
    <w:basedOn w:val="Normlny"/>
    <w:link w:val="ZkladntextChar"/>
    <w:semiHidden/>
    <w:rsid w:val="0054771E"/>
    <w:pPr>
      <w:autoSpaceDE w:val="0"/>
      <w:autoSpaceDN w:val="0"/>
      <w:adjustRightInd w:val="0"/>
    </w:pPr>
    <w:rPr>
      <w:rFonts w:ascii="Courier New" w:hAnsi="Courier New" w:cs="Courier New"/>
      <w:sz w:val="20"/>
    </w:rPr>
  </w:style>
  <w:style w:type="character" w:customStyle="1" w:styleId="ZkladntextChar">
    <w:name w:val="Základný text Char"/>
    <w:basedOn w:val="Predvolenpsmoodseku"/>
    <w:link w:val="Zkladntext"/>
    <w:semiHidden/>
    <w:rsid w:val="0054771E"/>
    <w:rPr>
      <w:rFonts w:ascii="Courier New" w:eastAsia="Times New Roman" w:hAnsi="Courier New" w:cs="Courier New"/>
      <w:sz w:val="20"/>
      <w:szCs w:val="24"/>
      <w:lang w:eastAsia="sk-SK"/>
    </w:rPr>
  </w:style>
  <w:style w:type="paragraph" w:customStyle="1" w:styleId="titulok">
    <w:name w:val="titulok"/>
    <w:basedOn w:val="Normlny"/>
    <w:rsid w:val="0054771E"/>
    <w:pPr>
      <w:spacing w:before="100" w:beforeAutospacing="1" w:after="100" w:afterAutospacing="1"/>
      <w:jc w:val="center"/>
    </w:pPr>
    <w:rPr>
      <w:rFonts w:ascii="Arial" w:hAnsi="Arial" w:cs="Arial"/>
      <w:b/>
      <w:bCs/>
      <w:color w:val="007060"/>
    </w:rPr>
  </w:style>
  <w:style w:type="paragraph" w:customStyle="1" w:styleId="Normln1">
    <w:name w:val="Normální1"/>
    <w:basedOn w:val="Normlny"/>
    <w:next w:val="Normlny"/>
    <w:rsid w:val="0054771E"/>
    <w:pPr>
      <w:autoSpaceDE w:val="0"/>
      <w:autoSpaceDN w:val="0"/>
      <w:adjustRightInd w:val="0"/>
    </w:pPr>
    <w:rPr>
      <w:rFonts w:ascii="Courier New" w:eastAsia="Calibri" w:hAnsi="Courier New" w:cs="Courier New"/>
    </w:rPr>
  </w:style>
  <w:style w:type="table" w:styleId="Mriekatabuky">
    <w:name w:val="Table Grid"/>
    <w:basedOn w:val="Normlnatabuka"/>
    <w:rsid w:val="0054771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4771E"/>
    <w:pPr>
      <w:tabs>
        <w:tab w:val="center" w:pos="4536"/>
        <w:tab w:val="right" w:pos="9072"/>
      </w:tabs>
    </w:pPr>
  </w:style>
  <w:style w:type="character" w:customStyle="1" w:styleId="HlavikaChar">
    <w:name w:val="Hlavička Char"/>
    <w:basedOn w:val="Predvolenpsmoodseku"/>
    <w:link w:val="Hlavika"/>
    <w:uiPriority w:val="99"/>
    <w:rsid w:val="0054771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4771E"/>
    <w:pPr>
      <w:tabs>
        <w:tab w:val="center" w:pos="4536"/>
        <w:tab w:val="right" w:pos="9072"/>
      </w:tabs>
    </w:pPr>
  </w:style>
  <w:style w:type="character" w:customStyle="1" w:styleId="PtaChar">
    <w:name w:val="Päta Char"/>
    <w:basedOn w:val="Predvolenpsmoodseku"/>
    <w:link w:val="Pta"/>
    <w:uiPriority w:val="99"/>
    <w:rsid w:val="0054771E"/>
    <w:rPr>
      <w:rFonts w:ascii="Times New Roman" w:eastAsia="Times New Roman" w:hAnsi="Times New Roman" w:cs="Times New Roman"/>
      <w:sz w:val="24"/>
      <w:szCs w:val="24"/>
      <w:lang w:eastAsia="sk-SK"/>
    </w:rPr>
  </w:style>
  <w:style w:type="character" w:customStyle="1" w:styleId="BezriadkovaniaChar">
    <w:name w:val="Bez riadkovania Char"/>
    <w:link w:val="Bezriadkovania"/>
    <w:rsid w:val="0054771E"/>
  </w:style>
  <w:style w:type="paragraph" w:styleId="Odsekzoznamu">
    <w:name w:val="List Paragraph"/>
    <w:basedOn w:val="Normlny"/>
    <w:uiPriority w:val="99"/>
    <w:qFormat/>
    <w:rsid w:val="0054771E"/>
    <w:pPr>
      <w:ind w:left="708"/>
    </w:pPr>
  </w:style>
  <w:style w:type="character" w:styleId="slostrany">
    <w:name w:val="page number"/>
    <w:basedOn w:val="Predvolenpsmoodseku"/>
    <w:rsid w:val="0054771E"/>
  </w:style>
  <w:style w:type="paragraph" w:customStyle="1" w:styleId="odsek">
    <w:name w:val="odsek"/>
    <w:basedOn w:val="Normlny"/>
    <w:rsid w:val="0054771E"/>
    <w:pPr>
      <w:tabs>
        <w:tab w:val="num" w:pos="732"/>
      </w:tabs>
      <w:spacing w:after="120"/>
      <w:ind w:left="732" w:hanging="360"/>
      <w:jc w:val="both"/>
    </w:pPr>
    <w:rPr>
      <w:color w:val="000000"/>
    </w:rPr>
  </w:style>
  <w:style w:type="paragraph" w:customStyle="1" w:styleId="text">
    <w:name w:val="text"/>
    <w:basedOn w:val="Normlny"/>
    <w:rsid w:val="0054771E"/>
    <w:pPr>
      <w:spacing w:before="100" w:beforeAutospacing="1" w:after="100" w:afterAutospacing="1"/>
    </w:pPr>
    <w:rPr>
      <w:rFonts w:ascii="Arial" w:hAnsi="Arial" w:cs="Arial"/>
      <w:sz w:val="20"/>
      <w:szCs w:val="20"/>
      <w:lang w:val="cs-CZ" w:eastAsia="cs-CZ"/>
    </w:rPr>
  </w:style>
  <w:style w:type="paragraph" w:styleId="truktradokumentu">
    <w:name w:val="Document Map"/>
    <w:basedOn w:val="Normlny"/>
    <w:link w:val="truktradokumentuChar"/>
    <w:semiHidden/>
    <w:rsid w:val="0054771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4771E"/>
    <w:rPr>
      <w:rFonts w:ascii="Tahoma" w:eastAsia="Times New Roman" w:hAnsi="Tahoma" w:cs="Tahoma"/>
      <w:sz w:val="20"/>
      <w:szCs w:val="20"/>
      <w:shd w:val="clear" w:color="auto" w:fill="000080"/>
      <w:lang w:eastAsia="sk-SK"/>
    </w:rPr>
  </w:style>
  <w:style w:type="paragraph" w:customStyle="1" w:styleId="Default">
    <w:name w:val="Default"/>
    <w:uiPriority w:val="99"/>
    <w:rsid w:val="0054771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CharChar">
    <w:name w:val="Char Char"/>
    <w:rsid w:val="0054771E"/>
    <w:rPr>
      <w:sz w:val="24"/>
      <w:szCs w:val="24"/>
    </w:rPr>
  </w:style>
  <w:style w:type="paragraph" w:customStyle="1" w:styleId="TableParagraph">
    <w:name w:val="Table Paragraph"/>
    <w:basedOn w:val="Normlny"/>
    <w:uiPriority w:val="1"/>
    <w:qFormat/>
    <w:rsid w:val="00312331"/>
    <w:pPr>
      <w:widowControl w:val="0"/>
      <w:autoSpaceDE w:val="0"/>
      <w:autoSpaceDN w:val="0"/>
    </w:pPr>
    <w:rPr>
      <w:rFonts w:ascii="Arial" w:eastAsia="Arial" w:hAnsi="Arial" w:cs="Arial"/>
      <w:sz w:val="22"/>
      <w:szCs w:val="22"/>
      <w:lang w:eastAsia="en-US"/>
    </w:rPr>
  </w:style>
  <w:style w:type="paragraph" w:styleId="Normlnywebov">
    <w:name w:val="Normal (Web)"/>
    <w:basedOn w:val="Normlny"/>
    <w:uiPriority w:val="99"/>
    <w:semiHidden/>
    <w:unhideWhenUsed/>
    <w:rsid w:val="006439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7621</Words>
  <Characters>43441</Characters>
  <Application>Microsoft Office Word</Application>
  <DocSecurity>0</DocSecurity>
  <Lines>362</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2</cp:revision>
  <dcterms:created xsi:type="dcterms:W3CDTF">2024-10-22T20:03:00Z</dcterms:created>
  <dcterms:modified xsi:type="dcterms:W3CDTF">2024-10-22T20:03:00Z</dcterms:modified>
</cp:coreProperties>
</file>